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A84" w:rsidRDefault="0090327E">
      <w:pPr>
        <w:jc w:val="center"/>
        <w:rPr>
          <w:b/>
          <w:sz w:val="32"/>
        </w:rPr>
      </w:pPr>
      <w:r>
        <w:rPr>
          <w:b/>
          <w:sz w:val="32"/>
        </w:rPr>
        <w:t xml:space="preserve">  </w:t>
      </w:r>
    </w:p>
    <w:p w:rsidR="00125C34" w:rsidRDefault="00125C34">
      <w:pPr>
        <w:jc w:val="center"/>
        <w:rPr>
          <w:b/>
          <w:sz w:val="32"/>
        </w:rPr>
      </w:pPr>
    </w:p>
    <w:p w:rsidR="00125C34" w:rsidRDefault="00125C34">
      <w:pPr>
        <w:jc w:val="center"/>
        <w:rPr>
          <w:b/>
          <w:sz w:val="32"/>
        </w:rPr>
      </w:pPr>
    </w:p>
    <w:p w:rsidR="00E07C07" w:rsidRDefault="00E07C07">
      <w:pPr>
        <w:jc w:val="center"/>
        <w:rPr>
          <w:b/>
          <w:sz w:val="32"/>
        </w:rPr>
      </w:pPr>
    </w:p>
    <w:p w:rsidR="00E07C07" w:rsidRDefault="00E07C07">
      <w:pPr>
        <w:jc w:val="center"/>
        <w:rPr>
          <w:b/>
          <w:sz w:val="32"/>
        </w:rPr>
      </w:pPr>
    </w:p>
    <w:p w:rsidR="00E07C07" w:rsidRDefault="00E07C07">
      <w:pPr>
        <w:jc w:val="center"/>
        <w:rPr>
          <w:b/>
          <w:sz w:val="32"/>
        </w:rPr>
      </w:pPr>
    </w:p>
    <w:p w:rsidR="00E07C07" w:rsidRDefault="00E07C07">
      <w:pPr>
        <w:jc w:val="center"/>
        <w:rPr>
          <w:b/>
          <w:sz w:val="32"/>
        </w:rPr>
      </w:pPr>
    </w:p>
    <w:p w:rsidR="00125C34" w:rsidRDefault="00125C34">
      <w:pPr>
        <w:jc w:val="center"/>
        <w:rPr>
          <w:b/>
          <w:sz w:val="32"/>
        </w:rPr>
      </w:pPr>
    </w:p>
    <w:p w:rsidR="004C0A84" w:rsidRPr="00E07C07" w:rsidRDefault="004C0A84">
      <w:pPr>
        <w:jc w:val="center"/>
        <w:rPr>
          <w:b/>
          <w:caps/>
          <w:sz w:val="48"/>
          <w:szCs w:val="48"/>
        </w:rPr>
      </w:pPr>
      <w:r w:rsidRPr="00E07C07">
        <w:rPr>
          <w:b/>
          <w:caps/>
          <w:sz w:val="48"/>
          <w:szCs w:val="48"/>
        </w:rPr>
        <w:t>Plán odpadového hospodářství</w:t>
      </w:r>
    </w:p>
    <w:p w:rsidR="004C0A84" w:rsidRPr="00762793" w:rsidRDefault="004C0A84" w:rsidP="00940DBF"/>
    <w:p w:rsidR="004C0A84" w:rsidRPr="00E07C07" w:rsidRDefault="00844E1D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statutárního </w:t>
      </w:r>
      <w:r w:rsidR="00E07C07" w:rsidRPr="00E07C07">
        <w:rPr>
          <w:sz w:val="52"/>
          <w:szCs w:val="52"/>
        </w:rPr>
        <w:t xml:space="preserve">města </w:t>
      </w:r>
      <w:r>
        <w:rPr>
          <w:sz w:val="52"/>
          <w:szCs w:val="52"/>
        </w:rPr>
        <w:t>České Budějovice</w:t>
      </w:r>
    </w:p>
    <w:p w:rsidR="004C0A84" w:rsidRPr="00762793" w:rsidRDefault="004C0A84">
      <w:pPr>
        <w:pStyle w:val="Obsah1"/>
      </w:pPr>
    </w:p>
    <w:p w:rsidR="004C0A84" w:rsidRPr="00762793" w:rsidRDefault="004C0A84">
      <w:pPr>
        <w:jc w:val="center"/>
      </w:pPr>
      <w:r w:rsidRPr="00762793">
        <w:t>dle zák. 185/2001, §44, v platném znění</w:t>
      </w:r>
    </w:p>
    <w:p w:rsidR="004C0A84" w:rsidRPr="00762793" w:rsidRDefault="004C0A84" w:rsidP="00940DBF"/>
    <w:p w:rsidR="004C0A84" w:rsidRPr="00762793" w:rsidRDefault="004C0A84">
      <w:pPr>
        <w:jc w:val="center"/>
      </w:pPr>
      <w:r w:rsidRPr="00762793">
        <w:t xml:space="preserve">Příslušný kraj: </w:t>
      </w:r>
      <w:r w:rsidR="00844E1D">
        <w:t>Jihočeský</w:t>
      </w:r>
    </w:p>
    <w:p w:rsidR="004C0A84" w:rsidRPr="00762793" w:rsidRDefault="004C0A84"/>
    <w:p w:rsidR="004C0A84" w:rsidRPr="00762793" w:rsidRDefault="004C0A84"/>
    <w:p w:rsidR="004C0A84" w:rsidRPr="00762793" w:rsidRDefault="004C0A84"/>
    <w:p w:rsidR="004C0A84" w:rsidRPr="00762793" w:rsidRDefault="004C0A84"/>
    <w:p w:rsidR="004C0A84" w:rsidRPr="00F66C48" w:rsidRDefault="004C0A84">
      <w:pPr>
        <w:pStyle w:val="Obsah1"/>
      </w:pPr>
    </w:p>
    <w:p w:rsidR="004C0A84" w:rsidRPr="00762793" w:rsidRDefault="004C0A84"/>
    <w:p w:rsidR="004C0A84" w:rsidRPr="00762793" w:rsidRDefault="004C0A84"/>
    <w:p w:rsidR="004C0A84" w:rsidRPr="00762793" w:rsidRDefault="004C0A84"/>
    <w:p w:rsidR="004C0A84" w:rsidRPr="00762793" w:rsidRDefault="00E07C07">
      <w:pPr>
        <w:jc w:val="center"/>
      </w:pPr>
      <w:r>
        <w:t>Červen</w:t>
      </w:r>
      <w:r w:rsidR="00EF1982">
        <w:t>ec</w:t>
      </w:r>
      <w:r w:rsidR="00CF4F2B">
        <w:t xml:space="preserve"> 2016</w:t>
      </w:r>
    </w:p>
    <w:p w:rsidR="004C0A84" w:rsidRPr="00762793" w:rsidRDefault="004C0A84" w:rsidP="00940DBF"/>
    <w:p w:rsidR="00E07C07" w:rsidRDefault="00E07C07" w:rsidP="00E07C07">
      <w:pPr>
        <w:pStyle w:val="Normln0"/>
        <w:rPr>
          <w:b/>
        </w:rPr>
      </w:pPr>
    </w:p>
    <w:p w:rsidR="00E07C07" w:rsidRDefault="00E07C07" w:rsidP="00E07C07">
      <w:pPr>
        <w:pStyle w:val="Normln0"/>
        <w:rPr>
          <w:b/>
        </w:rPr>
      </w:pPr>
    </w:p>
    <w:p w:rsidR="00E07C07" w:rsidRDefault="00E07C07" w:rsidP="00E07C07">
      <w:pPr>
        <w:pStyle w:val="Normln0"/>
        <w:rPr>
          <w:b/>
        </w:rPr>
      </w:pPr>
    </w:p>
    <w:p w:rsidR="00E07C07" w:rsidRDefault="00E07C07" w:rsidP="00E07C07">
      <w:pPr>
        <w:pStyle w:val="Normln0"/>
        <w:rPr>
          <w:b/>
        </w:rPr>
      </w:pPr>
    </w:p>
    <w:p w:rsidR="00E07C07" w:rsidRDefault="00E07C07" w:rsidP="00E07C07">
      <w:pPr>
        <w:pStyle w:val="Normln0"/>
        <w:rPr>
          <w:b/>
        </w:rPr>
      </w:pPr>
    </w:p>
    <w:p w:rsidR="00E07C07" w:rsidRDefault="00E07C07" w:rsidP="00E07C07">
      <w:pPr>
        <w:pStyle w:val="Normln0"/>
        <w:rPr>
          <w:b/>
        </w:rPr>
      </w:pPr>
    </w:p>
    <w:p w:rsidR="00233DB7" w:rsidRDefault="00233DB7" w:rsidP="00E07C07">
      <w:pPr>
        <w:pStyle w:val="Normln0"/>
        <w:rPr>
          <w:b/>
        </w:rPr>
      </w:pPr>
    </w:p>
    <w:p w:rsidR="00E07C07" w:rsidRDefault="00E07C07" w:rsidP="00E07C07">
      <w:pPr>
        <w:pStyle w:val="Normln0"/>
        <w:rPr>
          <w:b/>
        </w:rPr>
      </w:pPr>
    </w:p>
    <w:p w:rsidR="00E07C07" w:rsidRDefault="00E07C07" w:rsidP="00E07C07">
      <w:pPr>
        <w:pStyle w:val="Normln0"/>
        <w:rPr>
          <w:b/>
        </w:rPr>
      </w:pPr>
    </w:p>
    <w:p w:rsidR="00E07C07" w:rsidRPr="00FC6A77" w:rsidRDefault="00E07C07" w:rsidP="00E07C07">
      <w:pPr>
        <w:pStyle w:val="Normln0"/>
        <w:rPr>
          <w:b/>
        </w:rPr>
      </w:pPr>
      <w:r w:rsidRPr="00FC6A77">
        <w:rPr>
          <w:b/>
        </w:rPr>
        <w:t>Zhotovitel:</w:t>
      </w:r>
    </w:p>
    <w:p w:rsidR="00E07C07" w:rsidRDefault="00A9532A" w:rsidP="00E07C07">
      <w:pPr>
        <w:pStyle w:val="Normln0"/>
      </w:pPr>
      <w:r>
        <w:t>FCC České Budějovice, s.r.o.</w:t>
      </w:r>
    </w:p>
    <w:p w:rsidR="00A9532A" w:rsidRDefault="00A9532A" w:rsidP="00E07C07">
      <w:pPr>
        <w:pStyle w:val="Normln0"/>
      </w:pPr>
      <w:r>
        <w:t>Dolní 1</w:t>
      </w:r>
    </w:p>
    <w:p w:rsidR="00A9532A" w:rsidRDefault="00A9532A" w:rsidP="00E07C07">
      <w:pPr>
        <w:pStyle w:val="Normln0"/>
      </w:pPr>
      <w:r>
        <w:t>370 04 České Budějovice</w:t>
      </w:r>
    </w:p>
    <w:p w:rsidR="00A9532A" w:rsidRDefault="00A9532A" w:rsidP="00E07C07">
      <w:pPr>
        <w:pStyle w:val="Normln0"/>
      </w:pPr>
      <w:r>
        <w:t>IČ: 251 71 941</w:t>
      </w:r>
    </w:p>
    <w:p w:rsidR="00E07C07" w:rsidRPr="00024B72" w:rsidRDefault="00E07C07" w:rsidP="00E07C07">
      <w:pPr>
        <w:pStyle w:val="Normln0"/>
      </w:pPr>
    </w:p>
    <w:p w:rsidR="00233DB7" w:rsidRDefault="00233DB7" w:rsidP="00233DB7">
      <w:pPr>
        <w:pStyle w:val="Normln0"/>
      </w:pPr>
    </w:p>
    <w:p w:rsidR="00AF639D" w:rsidRPr="00F66C48" w:rsidRDefault="00AF639D" w:rsidP="00441BD1">
      <w:pPr>
        <w:pStyle w:val="Nadpis10"/>
      </w:pPr>
      <w:r w:rsidRPr="00F66C48">
        <w:br w:type="page"/>
      </w:r>
      <w:r w:rsidRPr="00F66C48">
        <w:lastRenderedPageBreak/>
        <w:t>S</w:t>
      </w:r>
      <w:r w:rsidR="000F43DF" w:rsidRPr="00F66C48">
        <w:t>ouhrn</w:t>
      </w:r>
    </w:p>
    <w:p w:rsidR="00E50ABF" w:rsidRPr="00762793" w:rsidRDefault="00E50ABF" w:rsidP="00E50ABF">
      <w:r w:rsidRPr="00762793">
        <w:t xml:space="preserve">Plán odpadového hospodářství (POH) obec zpracovává jako původce odpadů na základě ustanovení § 44 zákona č. 185/2001 Sb., o odpadech. POH obce musí být v souladu se závaznou částí Plánu odpadového hospodářství </w:t>
      </w:r>
      <w:r w:rsidR="00844E1D">
        <w:t>Jihočeského</w:t>
      </w:r>
      <w:r w:rsidRPr="00762793">
        <w:t xml:space="preserve"> kraje.</w:t>
      </w:r>
    </w:p>
    <w:p w:rsidR="00E50ABF" w:rsidRPr="00762793" w:rsidRDefault="00E50ABF" w:rsidP="00E50ABF"/>
    <w:p w:rsidR="00E50ABF" w:rsidRPr="00A42BA4" w:rsidRDefault="00E50ABF" w:rsidP="00E50ABF">
      <w:r w:rsidRPr="00762793">
        <w:t xml:space="preserve">Hlavní cíle POH </w:t>
      </w:r>
      <w:r w:rsidR="00844E1D">
        <w:t>Jihočeského</w:t>
      </w:r>
      <w:r w:rsidRPr="00762793">
        <w:t xml:space="preserve"> kraje se soustředí na snížení skládkování a zvýšení </w:t>
      </w:r>
      <w:r w:rsidR="00E83FF8">
        <w:t xml:space="preserve">využívání odpadů, ale také na předcházení vzniku odpadů. </w:t>
      </w:r>
      <w:r w:rsidRPr="00B50275">
        <w:t>Město</w:t>
      </w:r>
      <w:r w:rsidR="00E07C07">
        <w:t xml:space="preserve"> </w:t>
      </w:r>
      <w:r w:rsidR="00907B7A">
        <w:t>dosahuje</w:t>
      </w:r>
      <w:r w:rsidR="00487A7E" w:rsidRPr="00B50275">
        <w:t xml:space="preserve"> </w:t>
      </w:r>
      <w:r w:rsidR="00E07C07">
        <w:t>s</w:t>
      </w:r>
      <w:r w:rsidR="00487A7E" w:rsidRPr="00B50275">
        <w:t>plnění</w:t>
      </w:r>
      <w:r w:rsidRPr="00B50275">
        <w:t xml:space="preserve"> cíl</w:t>
      </w:r>
      <w:r w:rsidR="00487A7E" w:rsidRPr="00B50275">
        <w:t>e</w:t>
      </w:r>
      <w:r w:rsidRPr="00B50275">
        <w:t xml:space="preserve"> </w:t>
      </w:r>
      <w:r w:rsidR="00E07C07">
        <w:t>vytřídit</w:t>
      </w:r>
      <w:r w:rsidR="00487A7E" w:rsidRPr="00B50275">
        <w:t xml:space="preserve"> k opětovnému využití/recyklaci</w:t>
      </w:r>
      <w:r w:rsidRPr="00B50275">
        <w:t xml:space="preserve"> </w:t>
      </w:r>
      <w:r w:rsidR="00487A7E" w:rsidRPr="00B50275">
        <w:t xml:space="preserve">alespoň </w:t>
      </w:r>
      <w:r w:rsidR="00487A7E" w:rsidRPr="00CD1E99">
        <w:t>50</w:t>
      </w:r>
      <w:r w:rsidR="00E07C07" w:rsidRPr="00CD1E99">
        <w:t xml:space="preserve"> </w:t>
      </w:r>
      <w:r w:rsidR="00487A7E" w:rsidRPr="00CD1E99">
        <w:t>%</w:t>
      </w:r>
      <w:r w:rsidRPr="00CD1E99">
        <w:t xml:space="preserve"> </w:t>
      </w:r>
      <w:r w:rsidR="00487A7E" w:rsidRPr="00CD1E99">
        <w:t xml:space="preserve">papíru, skla, plastů a kovů z </w:t>
      </w:r>
      <w:r w:rsidRPr="00CD1E99">
        <w:t>komunálních odpadů</w:t>
      </w:r>
      <w:r w:rsidR="00487A7E" w:rsidRPr="00CD1E99">
        <w:t xml:space="preserve"> (nyní využití na úrovni </w:t>
      </w:r>
      <w:r w:rsidR="00907B7A">
        <w:t>53</w:t>
      </w:r>
      <w:r w:rsidR="00E07C07" w:rsidRPr="00CD1E99">
        <w:t xml:space="preserve"> </w:t>
      </w:r>
      <w:r w:rsidR="00487A7E" w:rsidRPr="00CD1E99">
        <w:t>%)</w:t>
      </w:r>
      <w:r w:rsidR="00907B7A">
        <w:t>, ovšem s výrazným příspěvkem odpadů odevzdávaných občany do sběren</w:t>
      </w:r>
      <w:r w:rsidRPr="00B50275">
        <w:t xml:space="preserve">. </w:t>
      </w:r>
      <w:r w:rsidR="00487A7E" w:rsidRPr="00CD1E99">
        <w:t xml:space="preserve">Dotřiďování </w:t>
      </w:r>
      <w:r w:rsidR="00CD1E99" w:rsidRPr="00CD1E99">
        <w:t>objemných odpadů na sběrných dvorech přispívá ke</w:t>
      </w:r>
      <w:r w:rsidRPr="00CD1E99">
        <w:t xml:space="preserve"> splnění požadavku </w:t>
      </w:r>
      <w:r w:rsidR="00487A7E" w:rsidRPr="00CD1E99">
        <w:t xml:space="preserve">na snížení </w:t>
      </w:r>
      <w:r w:rsidRPr="00CD1E99">
        <w:t>skl</w:t>
      </w:r>
      <w:r w:rsidR="00487A7E" w:rsidRPr="00CD1E99">
        <w:t>ádkování</w:t>
      </w:r>
      <w:r w:rsidRPr="00CD1E99">
        <w:t xml:space="preserve"> biologicky rozložitelných komunálních odpadů (BRKO) na obyvatele </w:t>
      </w:r>
      <w:r w:rsidR="00487A7E" w:rsidRPr="00CD1E99">
        <w:t>do roku</w:t>
      </w:r>
      <w:r w:rsidRPr="00CD1E99">
        <w:t xml:space="preserve"> 20</w:t>
      </w:r>
      <w:r w:rsidR="00487A7E" w:rsidRPr="00CD1E99">
        <w:t>20.</w:t>
      </w:r>
      <w:r w:rsidRPr="00CD1E99">
        <w:t xml:space="preserve"> </w:t>
      </w:r>
      <w:r w:rsidR="00E83FF8" w:rsidRPr="00CD1E99">
        <w:t xml:space="preserve">Stran předcházení vzniku odpadů, město má relativně </w:t>
      </w:r>
      <w:r w:rsidR="00CD1E99" w:rsidRPr="00CD1E99">
        <w:t>nízkou a</w:t>
      </w:r>
      <w:r w:rsidR="00E83FF8" w:rsidRPr="00CD1E99">
        <w:t xml:space="preserve"> v posledních letech klesající produkci směsných komunálních odpadů, což lze hodnotit jako ukazatel účinného předcházení vzniku odpadů. </w:t>
      </w:r>
      <w:r w:rsidR="00487A7E" w:rsidRPr="00A42BA4">
        <w:t>O</w:t>
      </w:r>
      <w:r w:rsidRPr="00A42BA4">
        <w:t xml:space="preserve">dpadové hospodářství města </w:t>
      </w:r>
      <w:r w:rsidR="00844E1D" w:rsidRPr="00A42BA4">
        <w:t>České Budějovice</w:t>
      </w:r>
      <w:r w:rsidR="00151C2C" w:rsidRPr="00A42BA4">
        <w:t xml:space="preserve"> </w:t>
      </w:r>
      <w:r w:rsidR="00487A7E" w:rsidRPr="00A42BA4">
        <w:t>je</w:t>
      </w:r>
      <w:r w:rsidR="00CD1E99" w:rsidRPr="00A42BA4">
        <w:t xml:space="preserve"> </w:t>
      </w:r>
      <w:r w:rsidR="00A42BA4">
        <w:t xml:space="preserve">na dobré úrovni a je </w:t>
      </w:r>
      <w:r w:rsidR="00CD1E99" w:rsidRPr="00A42BA4">
        <w:t xml:space="preserve">v souladu s některými </w:t>
      </w:r>
      <w:r w:rsidRPr="00A42BA4">
        <w:t xml:space="preserve">cíli POH </w:t>
      </w:r>
      <w:r w:rsidR="00844E1D" w:rsidRPr="00A42BA4">
        <w:t>Jihočeského</w:t>
      </w:r>
      <w:r w:rsidRPr="00A42BA4">
        <w:t xml:space="preserve"> kraje. </w:t>
      </w:r>
      <w:r w:rsidR="00A42BA4">
        <w:t>Přesto bude zapotřebí dosáhnout dalšího zlepšení nakládání s odpady.</w:t>
      </w:r>
    </w:p>
    <w:p w:rsidR="00E50ABF" w:rsidRPr="00A42BA4" w:rsidRDefault="00E50ABF" w:rsidP="00E50ABF"/>
    <w:p w:rsidR="00E50ABF" w:rsidRPr="00762793" w:rsidRDefault="00E50ABF" w:rsidP="00E50ABF">
      <w:r w:rsidRPr="00A42BA4">
        <w:t>Pro naplnění dlouhodobých cílů právní úpravy ČR a EU, zejména požadavku na výrazné  snížení množství skládkovaných biologicky rozložitelných komunál</w:t>
      </w:r>
      <w:r w:rsidR="00CF4F2B" w:rsidRPr="00A42BA4">
        <w:t xml:space="preserve">ních odpadů (BRKO) do roku 2020, ukončení skládkování směsných komunálních odpadů od r. 2024 </w:t>
      </w:r>
      <w:r w:rsidRPr="00A42BA4">
        <w:t xml:space="preserve">a </w:t>
      </w:r>
      <w:r w:rsidR="00DB0C88">
        <w:t>udržen</w:t>
      </w:r>
      <w:r w:rsidRPr="00A42BA4">
        <w:t xml:space="preserve">í </w:t>
      </w:r>
      <w:r w:rsidR="00A42BA4" w:rsidRPr="00A42BA4">
        <w:t xml:space="preserve">alespoň 50% </w:t>
      </w:r>
      <w:r w:rsidRPr="00A42BA4">
        <w:t>podílu využitých odpadů</w:t>
      </w:r>
      <w:r w:rsidR="00A42BA4" w:rsidRPr="00A42BA4">
        <w:t xml:space="preserve"> papíru, skla, plastů, kovů</w:t>
      </w:r>
      <w:r w:rsidRPr="00A42BA4">
        <w:t xml:space="preserve">, bude v příštích letech nutné nadále </w:t>
      </w:r>
      <w:r w:rsidR="00CF4F2B" w:rsidRPr="00A42BA4">
        <w:t xml:space="preserve">posilovat </w:t>
      </w:r>
      <w:r w:rsidRPr="00A42BA4">
        <w:t xml:space="preserve">systém odděleného sběru </w:t>
      </w:r>
      <w:r w:rsidR="00DB0C88">
        <w:t xml:space="preserve">bioodpadů </w:t>
      </w:r>
      <w:r w:rsidR="00775993" w:rsidRPr="00A42BA4">
        <w:t>„</w:t>
      </w:r>
      <w:r w:rsidR="00CF4F2B" w:rsidRPr="00A42BA4">
        <w:t>od prahu domu</w:t>
      </w:r>
      <w:r w:rsidR="00775993" w:rsidRPr="00A42BA4">
        <w:t>“</w:t>
      </w:r>
      <w:r w:rsidR="00DB0C88">
        <w:t>, uvážit další intenzifikaci separace plastů</w:t>
      </w:r>
      <w:r w:rsidR="00CF4F2B" w:rsidRPr="00A42BA4">
        <w:t xml:space="preserve"> a </w:t>
      </w:r>
      <w:r w:rsidR="00775993" w:rsidRPr="00A42BA4">
        <w:t>připravit se na zajištění energetického využití</w:t>
      </w:r>
      <w:r w:rsidR="00CF4F2B" w:rsidRPr="00A42BA4">
        <w:t xml:space="preserve"> směsných komunálních</w:t>
      </w:r>
      <w:r w:rsidRPr="00A42BA4">
        <w:t xml:space="preserve">. </w:t>
      </w:r>
      <w:r w:rsidR="00907B7A">
        <w:t>B</w:t>
      </w:r>
      <w:r w:rsidRPr="00A42BA4">
        <w:t>ude třeba</w:t>
      </w:r>
      <w:r w:rsidR="00CF4F2B" w:rsidRPr="00A42BA4">
        <w:t xml:space="preserve"> </w:t>
      </w:r>
      <w:r w:rsidR="00907B7A">
        <w:t>rozšířit</w:t>
      </w:r>
      <w:r w:rsidR="00CF4F2B" w:rsidRPr="00A42BA4">
        <w:t xml:space="preserve"> oddělený sběr </w:t>
      </w:r>
      <w:r w:rsidR="00A42BA4" w:rsidRPr="00A42BA4">
        <w:t>bioodpadů</w:t>
      </w:r>
      <w:r w:rsidR="00907B7A">
        <w:t xml:space="preserve"> i do recyklačních hnízd v sídlištní zástavbě</w:t>
      </w:r>
      <w:r w:rsidR="00A42BA4" w:rsidRPr="00A42BA4">
        <w:t>.</w:t>
      </w:r>
      <w:r w:rsidR="00CF4F2B" w:rsidRPr="00A42BA4">
        <w:t xml:space="preserve"> </w:t>
      </w:r>
      <w:r w:rsidRPr="00A42BA4">
        <w:t xml:space="preserve">Rovněž je nutné  </w:t>
      </w:r>
      <w:r w:rsidR="00CF4F2B" w:rsidRPr="00A42BA4">
        <w:t>za</w:t>
      </w:r>
      <w:r w:rsidR="00A42BA4" w:rsidRPr="00A42BA4">
        <w:t>chovat</w:t>
      </w:r>
      <w:r w:rsidRPr="00A42BA4">
        <w:t xml:space="preserve"> </w:t>
      </w:r>
      <w:r w:rsidR="00A42BA4" w:rsidRPr="00A42BA4">
        <w:t xml:space="preserve">vysokou úroveň </w:t>
      </w:r>
      <w:r w:rsidRPr="00A42BA4">
        <w:t xml:space="preserve">dotřiďování objemných odpadů a </w:t>
      </w:r>
      <w:r w:rsidR="00907B7A">
        <w:t>zvýšit dostupnost</w:t>
      </w:r>
      <w:r w:rsidRPr="00A42BA4">
        <w:t xml:space="preserve"> </w:t>
      </w:r>
      <w:r w:rsidR="00907B7A">
        <w:t xml:space="preserve">služeb </w:t>
      </w:r>
      <w:r w:rsidRPr="00A42BA4">
        <w:t>sběrných dvorů</w:t>
      </w:r>
      <w:r w:rsidR="00CF4F2B" w:rsidRPr="00A42BA4">
        <w:t>, doplněný</w:t>
      </w:r>
      <w:r w:rsidR="00907B7A">
        <w:t>ch</w:t>
      </w:r>
      <w:r w:rsidR="00CF4F2B" w:rsidRPr="00A42BA4">
        <w:t xml:space="preserve"> dle potřeby o</w:t>
      </w:r>
      <w:r w:rsidRPr="00A42BA4">
        <w:t xml:space="preserve"> mobilní sběry odpadů.</w:t>
      </w:r>
      <w:r w:rsidRPr="00762793">
        <w:t xml:space="preserve"> </w:t>
      </w:r>
      <w:r w:rsidR="00907B7A">
        <w:t>Teprve zbytkové dále nevyužitelné komunální odpady budou připraveny k dalšímu energetickému využití formou zušlechtěných tuhých alternativních paliv.</w:t>
      </w:r>
    </w:p>
    <w:p w:rsidR="00E50ABF" w:rsidRPr="00762793" w:rsidRDefault="00E50ABF" w:rsidP="00E50ABF"/>
    <w:p w:rsidR="001D0DC2" w:rsidRPr="00762793" w:rsidRDefault="00E50ABF" w:rsidP="00E50ABF">
      <w:r w:rsidRPr="00762793">
        <w:t xml:space="preserve">Všechna opatření bude třeba podporovat soustavnou informační kampaní a ekologickou výchovou </w:t>
      </w:r>
      <w:r w:rsidR="00E83FF8">
        <w:t>dětí a mládeže</w:t>
      </w:r>
      <w:r w:rsidRPr="00762793">
        <w:t>.</w:t>
      </w:r>
    </w:p>
    <w:p w:rsidR="002E6AAE" w:rsidRPr="00762793" w:rsidRDefault="002E6AAE" w:rsidP="001D0DC2"/>
    <w:p w:rsidR="00233DB7" w:rsidRDefault="00940DBF" w:rsidP="00441BD1">
      <w:pPr>
        <w:pStyle w:val="Nadpis20"/>
      </w:pPr>
      <w:r w:rsidRPr="00762793">
        <w:br w:type="page"/>
      </w:r>
    </w:p>
    <w:p w:rsidR="00233DB7" w:rsidRDefault="00233DB7" w:rsidP="00441BD1">
      <w:pPr>
        <w:pStyle w:val="Nadpis20"/>
      </w:pPr>
    </w:p>
    <w:p w:rsidR="00F66C48" w:rsidRDefault="004C0A84" w:rsidP="00441BD1">
      <w:pPr>
        <w:pStyle w:val="Nadpis20"/>
      </w:pPr>
      <w:r w:rsidRPr="00762793">
        <w:t>Obsah</w:t>
      </w:r>
    </w:p>
    <w:p w:rsidR="001C3C91" w:rsidRDefault="00D733E0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>
        <w:rPr>
          <w:b w:val="0"/>
          <w:sz w:val="32"/>
        </w:rPr>
        <w:fldChar w:fldCharType="begin"/>
      </w:r>
      <w:r w:rsidR="00795E24">
        <w:rPr>
          <w:b w:val="0"/>
          <w:sz w:val="32"/>
        </w:rPr>
        <w:instrText xml:space="preserve"> TOC \o "1-3" \h \z </w:instrText>
      </w:r>
      <w:r>
        <w:rPr>
          <w:b w:val="0"/>
          <w:sz w:val="32"/>
        </w:rPr>
        <w:fldChar w:fldCharType="separate"/>
      </w:r>
      <w:hyperlink w:anchor="_Toc464208618" w:history="1">
        <w:r w:rsidR="001C3C91" w:rsidRPr="00C1668B">
          <w:rPr>
            <w:rStyle w:val="Hypertextovodkaz"/>
            <w:noProof/>
          </w:rPr>
          <w:t>1.</w:t>
        </w:r>
        <w:r w:rsidR="001C3C9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1C3C91" w:rsidRPr="00C1668B">
          <w:rPr>
            <w:rStyle w:val="Hypertextovodkaz"/>
            <w:noProof/>
          </w:rPr>
          <w:t>Analytická část</w:t>
        </w:r>
        <w:r w:rsidR="001C3C91">
          <w:rPr>
            <w:noProof/>
            <w:webHidden/>
          </w:rPr>
          <w:tab/>
        </w:r>
        <w:r w:rsidR="001C3C91">
          <w:rPr>
            <w:noProof/>
            <w:webHidden/>
          </w:rPr>
          <w:fldChar w:fldCharType="begin"/>
        </w:r>
        <w:r w:rsidR="001C3C91">
          <w:rPr>
            <w:noProof/>
            <w:webHidden/>
          </w:rPr>
          <w:instrText xml:space="preserve"> PAGEREF _Toc464208618 \h </w:instrText>
        </w:r>
        <w:r w:rsidR="001C3C91">
          <w:rPr>
            <w:noProof/>
            <w:webHidden/>
          </w:rPr>
        </w:r>
        <w:r w:rsidR="001C3C91">
          <w:rPr>
            <w:noProof/>
            <w:webHidden/>
          </w:rPr>
          <w:fldChar w:fldCharType="separate"/>
        </w:r>
        <w:r w:rsidR="001C3C91">
          <w:rPr>
            <w:noProof/>
            <w:webHidden/>
          </w:rPr>
          <w:t>6</w:t>
        </w:r>
        <w:r w:rsidR="001C3C91"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2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64208619" w:history="1">
        <w:r w:rsidRPr="00C1668B">
          <w:rPr>
            <w:rStyle w:val="Hypertextovodkaz"/>
            <w:noProof/>
          </w:rPr>
          <w:t>1.1.</w:t>
        </w:r>
        <w:r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Název obce a základní údaje o obci pro účely POH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20" w:history="1">
        <w:r w:rsidRPr="00C1668B">
          <w:rPr>
            <w:rStyle w:val="Hypertextovodkaz"/>
            <w:noProof/>
          </w:rPr>
          <w:t>1.1.1.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Název obce, kontaktní údaje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21" w:history="1">
        <w:r w:rsidRPr="00C1668B">
          <w:rPr>
            <w:rStyle w:val="Hypertextovodkaz"/>
            <w:noProof/>
          </w:rPr>
          <w:t>1.1.2.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Statistické údaje o obci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2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64208622" w:history="1">
        <w:r w:rsidRPr="00C1668B">
          <w:rPr>
            <w:rStyle w:val="Hypertextovodkaz"/>
            <w:noProof/>
          </w:rPr>
          <w:t>1.2.</w:t>
        </w:r>
        <w:r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Posouzení druhů, množství a zdroje vznikajících komunálních a jiných odpadů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23" w:history="1">
        <w:r w:rsidRPr="00C1668B">
          <w:rPr>
            <w:rStyle w:val="Hypertextovodkaz"/>
            <w:noProof/>
          </w:rPr>
          <w:t>1.2.1.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Přehled druhů a kategorií produkovaných odpadů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2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64208624" w:history="1">
        <w:r w:rsidRPr="00C1668B">
          <w:rPr>
            <w:rStyle w:val="Hypertextovodkaz"/>
            <w:noProof/>
          </w:rPr>
          <w:t>1.3.</w:t>
        </w:r>
        <w:r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Vyhodnocení stávajících obecních systémů sběru a nakládání s komunálními odpady na území obce a jejich soulad se závaznou částí plánu odpadového hospodářství kraje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25" w:history="1">
        <w:r w:rsidRPr="00C1668B">
          <w:rPr>
            <w:rStyle w:val="Hypertextovodkaz"/>
            <w:noProof/>
          </w:rPr>
          <w:t>1.3.1.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Způsoby nakládání s odpady obce a způsob jejich využití nebo odstranění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26" w:history="1">
        <w:r w:rsidRPr="00C1668B">
          <w:rPr>
            <w:rStyle w:val="Hypertextovodkaz"/>
            <w:noProof/>
          </w:rPr>
          <w:t>1.3.2.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Podíl využitých komunálních odpadů a skládkování BRKO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27" w:history="1">
        <w:r w:rsidRPr="00C1668B">
          <w:rPr>
            <w:rStyle w:val="Hypertextovodkaz"/>
            <w:noProof/>
          </w:rPr>
          <w:t>1.3.3.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Předcházení vzniku odpadů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28" w:history="1">
        <w:r w:rsidRPr="00C1668B">
          <w:rPr>
            <w:rStyle w:val="Hypertextovodkaz"/>
            <w:noProof/>
          </w:rPr>
          <w:t>1.3.4.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Technická vybavenost obce pro nakládání s odpady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29" w:history="1">
        <w:r w:rsidRPr="00C1668B">
          <w:rPr>
            <w:rStyle w:val="Hypertextovodkaz"/>
            <w:noProof/>
          </w:rPr>
          <w:t>1.3.5.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Analýza nákladů a příjmů na odpadové hospodářství obce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3"/>
        <w:rPr>
          <w:rFonts w:asciiTheme="minorHAnsi" w:eastAsiaTheme="minorEastAsia" w:hAnsiTheme="minorHAnsi" w:cstheme="minorBidi"/>
          <w:bCs w:val="0"/>
          <w:noProof/>
          <w:sz w:val="22"/>
          <w:szCs w:val="22"/>
        </w:rPr>
      </w:pPr>
      <w:hyperlink w:anchor="_Toc464208630" w:history="1">
        <w:r w:rsidRPr="00C1668B">
          <w:rPr>
            <w:rStyle w:val="Hypertextovodkaz"/>
            <w:noProof/>
          </w:rPr>
          <w:t>1.3.6.</w:t>
        </w:r>
        <w:r>
          <w:rPr>
            <w:rFonts w:asciiTheme="minorHAnsi" w:eastAsiaTheme="minorEastAsia" w:hAnsiTheme="minorHAnsi" w:cstheme="minorBidi"/>
            <w:bC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Vyhodnocení souladu odpadového hospodářství obce se závaznou částí plánu odpadového hospodářství kraje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2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64208631" w:history="1">
        <w:r w:rsidRPr="00C1668B">
          <w:rPr>
            <w:rStyle w:val="Hypertextovodkaz"/>
            <w:noProof/>
          </w:rPr>
          <w:t>1.4.</w:t>
        </w:r>
        <w:r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Posouzení nezbytných změn a doplnění obecního systému sběru a nakládání s komunálním odpadem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64208632" w:history="1">
        <w:r w:rsidRPr="00C1668B">
          <w:rPr>
            <w:rStyle w:val="Hypertextovodkaz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ZÁVAZNÁ ČÁST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64208633" w:history="1">
        <w:r w:rsidRPr="00C1668B">
          <w:rPr>
            <w:rStyle w:val="Hypertextovodkaz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SMĚRNÁ ČÁST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2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64208634" w:history="1">
        <w:r w:rsidRPr="00C1668B">
          <w:rPr>
            <w:rStyle w:val="Hypertextovodkaz"/>
            <w:noProof/>
          </w:rPr>
          <w:t>3.1.</w:t>
        </w:r>
        <w:r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Návrhy na zlepšení obecního systému nakládání s komunálními odpady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Obsah2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64208635" w:history="1">
        <w:r w:rsidRPr="00C1668B">
          <w:rPr>
            <w:rStyle w:val="Hypertextovodkaz"/>
            <w:noProof/>
          </w:rPr>
          <w:t>3.2.</w:t>
        </w:r>
        <w:r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Pr="00C1668B">
          <w:rPr>
            <w:rStyle w:val="Hypertextovodkaz"/>
            <w:noProof/>
          </w:rPr>
          <w:t>Kritéria hodnocení změn podmínek, na jejichž základě byl POHo zpracován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2E11D7" w:rsidRPr="00762793" w:rsidRDefault="00D733E0" w:rsidP="00940DBF">
      <w:r>
        <w:rPr>
          <w:b/>
          <w:sz w:val="32"/>
          <w:szCs w:val="28"/>
        </w:rPr>
        <w:fldChar w:fldCharType="end"/>
      </w:r>
    </w:p>
    <w:p w:rsidR="00233DB7" w:rsidRDefault="002E11D7" w:rsidP="00441BD1">
      <w:pPr>
        <w:pStyle w:val="Nadpis20"/>
      </w:pPr>
      <w:r w:rsidRPr="00762793">
        <w:br w:type="page"/>
      </w:r>
    </w:p>
    <w:p w:rsidR="00233DB7" w:rsidRDefault="00233DB7" w:rsidP="00441BD1">
      <w:pPr>
        <w:pStyle w:val="Nadpis20"/>
      </w:pPr>
    </w:p>
    <w:p w:rsidR="00940DBF" w:rsidRDefault="002E11D7" w:rsidP="00441BD1">
      <w:pPr>
        <w:pStyle w:val="Nadpis20"/>
      </w:pPr>
      <w:r w:rsidRPr="00762793">
        <w:t>Seznam grafů</w:t>
      </w:r>
    </w:p>
    <w:p w:rsidR="001C3C91" w:rsidRDefault="00D733E0">
      <w:pPr>
        <w:pStyle w:val="Seznamobrzk"/>
        <w:tabs>
          <w:tab w:val="right" w:leader="dot" w:pos="940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FC5736">
        <w:instrText xml:space="preserve"> TOC \h \z \t "Graf nadpis" \c </w:instrText>
      </w:r>
      <w:r>
        <w:fldChar w:fldCharType="separate"/>
      </w:r>
      <w:hyperlink w:anchor="_Toc464208636" w:history="1">
        <w:r w:rsidR="001C3C91" w:rsidRPr="004D7A67">
          <w:rPr>
            <w:rStyle w:val="Hypertextovodkaz"/>
            <w:noProof/>
          </w:rPr>
          <w:t>Graf č. 1: Celková produkce komunálních odpadů města v období 2011–2015 [t]</w:t>
        </w:r>
        <w:r w:rsidR="001C3C91">
          <w:rPr>
            <w:noProof/>
            <w:webHidden/>
          </w:rPr>
          <w:tab/>
        </w:r>
        <w:r w:rsidR="001C3C91">
          <w:rPr>
            <w:noProof/>
            <w:webHidden/>
          </w:rPr>
          <w:fldChar w:fldCharType="begin"/>
        </w:r>
        <w:r w:rsidR="001C3C91">
          <w:rPr>
            <w:noProof/>
            <w:webHidden/>
          </w:rPr>
          <w:instrText xml:space="preserve"> PAGEREF _Toc464208636 \h </w:instrText>
        </w:r>
        <w:r w:rsidR="001C3C91">
          <w:rPr>
            <w:noProof/>
            <w:webHidden/>
          </w:rPr>
        </w:r>
        <w:r w:rsidR="001C3C91">
          <w:rPr>
            <w:noProof/>
            <w:webHidden/>
          </w:rPr>
          <w:fldChar w:fldCharType="separate"/>
        </w:r>
        <w:r w:rsidR="001C3C91">
          <w:rPr>
            <w:noProof/>
            <w:webHidden/>
          </w:rPr>
          <w:t>8</w:t>
        </w:r>
        <w:r w:rsidR="001C3C91">
          <w:rPr>
            <w:noProof/>
            <w:webHidden/>
          </w:rPr>
          <w:fldChar w:fldCharType="end"/>
        </w:r>
      </w:hyperlink>
    </w:p>
    <w:p w:rsidR="001C3C91" w:rsidRDefault="001C3C91">
      <w:pPr>
        <w:pStyle w:val="Seznamobrzk"/>
        <w:tabs>
          <w:tab w:val="right" w:leader="dot" w:pos="940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4208637" w:history="1">
        <w:r w:rsidRPr="004D7A67">
          <w:rPr>
            <w:rStyle w:val="Hypertextovodkaz"/>
            <w:noProof/>
          </w:rPr>
          <w:t>Graf č. 2: Produkce směsného komunálního a objemného odpadu (20 03 01) města v období 2011–2015 [t]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Seznamobrzk"/>
        <w:tabs>
          <w:tab w:val="right" w:leader="dot" w:pos="940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4208638" w:history="1">
        <w:r w:rsidRPr="004D7A67">
          <w:rPr>
            <w:rStyle w:val="Hypertextovodkaz"/>
            <w:noProof/>
          </w:rPr>
          <w:t>Graf č. 3a: Separovaný sběr města v období 2011–2015 včetně odpadů ve výkupnách[t]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Seznamobrzk"/>
        <w:tabs>
          <w:tab w:val="right" w:leader="dot" w:pos="940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4208639" w:history="1">
        <w:r w:rsidRPr="004D7A67">
          <w:rPr>
            <w:rStyle w:val="Hypertextovodkaz"/>
            <w:noProof/>
          </w:rPr>
          <w:t>Graf č. 3b: Separovaný sběr města v období 2011–2015 v evidenci města (bez výkupen)[t]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Seznamobrzk"/>
        <w:tabs>
          <w:tab w:val="right" w:leader="dot" w:pos="940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4208640" w:history="1">
        <w:r w:rsidRPr="004D7A67">
          <w:rPr>
            <w:rStyle w:val="Hypertextovodkaz"/>
            <w:noProof/>
          </w:rPr>
          <w:t>Graf č. 4: Produkce biologicky rozložitelného odpadu města v období 2011–2015 [t]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Seznamobrzk"/>
        <w:tabs>
          <w:tab w:val="right" w:leader="dot" w:pos="940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4208641" w:history="1">
        <w:r w:rsidRPr="004D7A67">
          <w:rPr>
            <w:rStyle w:val="Hypertextovodkaz"/>
            <w:noProof/>
          </w:rPr>
          <w:t>Graf č. 5a: Celková produkce nebezpečných odpadů města (včetně zpětného odběru) v období 2011–2015 [t]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C3C91" w:rsidRDefault="001C3C91">
      <w:pPr>
        <w:pStyle w:val="Seznamobrzk"/>
        <w:tabs>
          <w:tab w:val="right" w:leader="dot" w:pos="940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4208642" w:history="1">
        <w:r w:rsidRPr="004D7A67">
          <w:rPr>
            <w:rStyle w:val="Hypertextovodkaz"/>
            <w:noProof/>
          </w:rPr>
          <w:t>Graf č. 5b: Celková produkce nebezpečných odpadů města (bez zpětného odběru) v období 2011–2015 [t]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_Toc464208642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41BD1" w:rsidRPr="00FC5736" w:rsidRDefault="00D733E0" w:rsidP="00FC5736">
      <w:r>
        <w:fldChar w:fldCharType="end"/>
      </w:r>
    </w:p>
    <w:p w:rsidR="00331A87" w:rsidRPr="00441BD1" w:rsidRDefault="00441BD1" w:rsidP="00441BD1">
      <w:pPr>
        <w:pStyle w:val="Nadpis10"/>
      </w:pPr>
      <w:r w:rsidRPr="00441BD1">
        <w:br w:type="page"/>
      </w:r>
      <w:r w:rsidR="00331A87" w:rsidRPr="00441BD1">
        <w:lastRenderedPageBreak/>
        <w:t>Obecná ustanovení</w:t>
      </w:r>
    </w:p>
    <w:p w:rsidR="004C0A84" w:rsidRPr="00A5108E" w:rsidRDefault="004C0A84" w:rsidP="00441BD1">
      <w:pPr>
        <w:pStyle w:val="Nadpis30"/>
      </w:pPr>
      <w:r w:rsidRPr="00A5108E">
        <w:t>Účel plánu odpadového hospodářství obce</w:t>
      </w:r>
    </w:p>
    <w:p w:rsidR="004C0A84" w:rsidRPr="00762793" w:rsidRDefault="004C0A84">
      <w:pPr>
        <w:autoSpaceDE w:val="0"/>
        <w:autoSpaceDN w:val="0"/>
        <w:adjustRightInd w:val="0"/>
      </w:pPr>
      <w:r w:rsidRPr="00762793">
        <w:t xml:space="preserve">Plán odpadového hospodářství obce musí být v souladu se závaznou částí Plánu odpadového hospodářství </w:t>
      </w:r>
      <w:r w:rsidR="00844E1D">
        <w:t>Jihočeského</w:t>
      </w:r>
      <w:r w:rsidRPr="00762793">
        <w:t xml:space="preserve"> kraje (dále jen </w:t>
      </w:r>
      <w:r w:rsidR="00151C2C">
        <w:t xml:space="preserve">POH </w:t>
      </w:r>
      <w:r w:rsidR="00844E1D">
        <w:t>JČK</w:t>
      </w:r>
      <w:r w:rsidRPr="00762793">
        <w:t>), která byla vydána v </w:t>
      </w:r>
      <w:r w:rsidR="00305E8D">
        <w:t>roce</w:t>
      </w:r>
      <w:r w:rsidRPr="00762793">
        <w:t xml:space="preserve"> 20</w:t>
      </w:r>
      <w:r w:rsidR="00305E8D">
        <w:t>16</w:t>
      </w:r>
      <w:r w:rsidRPr="00762793">
        <w:t xml:space="preserve"> obecně závaznou vyhláškou kraje. </w:t>
      </w:r>
    </w:p>
    <w:p w:rsidR="004C0A84" w:rsidRPr="00762793" w:rsidRDefault="004C0A84" w:rsidP="0030030C"/>
    <w:p w:rsidR="004C0A84" w:rsidRPr="00762793" w:rsidRDefault="004C0A84" w:rsidP="0030030C">
      <w:r w:rsidRPr="00762793">
        <w:t>Účelem POH</w:t>
      </w:r>
      <w:r w:rsidR="00E83FF8">
        <w:t xml:space="preserve"> </w:t>
      </w:r>
      <w:r w:rsidRPr="00762793">
        <w:t>o</w:t>
      </w:r>
      <w:r w:rsidR="00E83FF8">
        <w:t>bce</w:t>
      </w:r>
      <w:r w:rsidRPr="00762793">
        <w:t xml:space="preserve"> je v souladu s POH ČR a POH </w:t>
      </w:r>
      <w:r w:rsidR="00844E1D">
        <w:t>Jihočeského</w:t>
      </w:r>
      <w:r w:rsidRPr="00762793">
        <w:t xml:space="preserve"> kraje stanovit:</w:t>
      </w:r>
    </w:p>
    <w:p w:rsidR="0030030C" w:rsidRPr="00762793" w:rsidRDefault="0030030C" w:rsidP="0030030C"/>
    <w:p w:rsidR="004C0A84" w:rsidRPr="00762793" w:rsidRDefault="0030030C" w:rsidP="0030030C">
      <w:pPr>
        <w:pStyle w:val="Seznamsodrkami"/>
      </w:pPr>
      <w:r w:rsidRPr="00762793">
        <w:t>–</w:t>
      </w:r>
      <w:r w:rsidRPr="00762793">
        <w:tab/>
      </w:r>
      <w:r w:rsidR="004C0A84" w:rsidRPr="00762793">
        <w:t>výhled pro systém OH obce na období nejméně 5 let,</w:t>
      </w:r>
    </w:p>
    <w:p w:rsidR="004C0A84" w:rsidRPr="00762793" w:rsidRDefault="00C61C6D" w:rsidP="0030030C">
      <w:pPr>
        <w:pStyle w:val="Seznamsodrkami"/>
      </w:pPr>
      <w:r w:rsidRPr="00762793">
        <w:t>–</w:t>
      </w:r>
      <w:r w:rsidRPr="00762793">
        <w:tab/>
      </w:r>
      <w:r w:rsidR="004C0A84" w:rsidRPr="00762793">
        <w:t>cíle a opatření pro předcházení vzniku odpadů, omezování jejich množství a nebezpečných vlastností,</w:t>
      </w:r>
    </w:p>
    <w:p w:rsidR="004C0A84" w:rsidRPr="00762793" w:rsidRDefault="0030030C" w:rsidP="0030030C">
      <w:pPr>
        <w:pStyle w:val="Seznamsodrkami"/>
      </w:pPr>
      <w:r w:rsidRPr="00762793">
        <w:t>–</w:t>
      </w:r>
      <w:r w:rsidRPr="00762793">
        <w:tab/>
      </w:r>
      <w:r w:rsidR="004C0A84" w:rsidRPr="00762793">
        <w:t>opatření pro splnění cílů závazné části POH kraje ve způsobech využití odpadů a nakládání s nimi v reálném časovém a ekonomickém scénáři,</w:t>
      </w:r>
    </w:p>
    <w:p w:rsidR="004C0A84" w:rsidRPr="00762793" w:rsidRDefault="0030030C" w:rsidP="00430E4C">
      <w:pPr>
        <w:pStyle w:val="Seznamsodrposledn"/>
      </w:pPr>
      <w:r w:rsidRPr="00762793">
        <w:t>–</w:t>
      </w:r>
      <w:r w:rsidRPr="00762793">
        <w:tab/>
      </w:r>
      <w:r w:rsidR="004C0A84" w:rsidRPr="00762793">
        <w:t>postup posouzení shody POHo s příslušným POH kraje.</w:t>
      </w:r>
    </w:p>
    <w:p w:rsidR="004C0A84" w:rsidRPr="00762793" w:rsidRDefault="004C0A84" w:rsidP="00430E4C"/>
    <w:p w:rsidR="004C0A84" w:rsidRDefault="004C0A84" w:rsidP="00430E4C">
      <w:r w:rsidRPr="00762793">
        <w:t xml:space="preserve">POH města </w:t>
      </w:r>
      <w:r w:rsidR="00844E1D">
        <w:t>České Budějovice</w:t>
      </w:r>
      <w:r w:rsidR="00151C2C">
        <w:t xml:space="preserve"> </w:t>
      </w:r>
      <w:r w:rsidRPr="00762793">
        <w:t xml:space="preserve">je zpracován podle </w:t>
      </w:r>
      <w:r w:rsidR="00305E8D">
        <w:t xml:space="preserve">zákona č. 185/2001 Sb., o odpadech, v platném znění, s přihlédnutím ke znění </w:t>
      </w:r>
      <w:r w:rsidRPr="00762793">
        <w:t xml:space="preserve">Metodického návodu </w:t>
      </w:r>
      <w:r w:rsidR="00305E8D">
        <w:t>pro zpracování</w:t>
      </w:r>
      <w:r w:rsidRPr="00762793">
        <w:t xml:space="preserve"> plánu odpadového hospodářství obce </w:t>
      </w:r>
      <w:r w:rsidR="00305E8D">
        <w:t xml:space="preserve">(Ing. Pavel Novák s.r.o., 2015, certifikováno </w:t>
      </w:r>
      <w:r w:rsidRPr="00762793">
        <w:t>Ministerstvem životního prostředí ČR</w:t>
      </w:r>
      <w:r w:rsidR="00305E8D">
        <w:t>)</w:t>
      </w:r>
      <w:r w:rsidRPr="00762793">
        <w:t xml:space="preserve"> (dále jen „Metodický návod“) a vychází z analýzy stávajícího stavu odpadového hospodářství na území města </w:t>
      </w:r>
      <w:r w:rsidR="00844E1D">
        <w:t>České Budějovice</w:t>
      </w:r>
      <w:r w:rsidRPr="00762793">
        <w:t xml:space="preserve">. POH města </w:t>
      </w:r>
      <w:r w:rsidR="00844E1D">
        <w:t>České Budějovice</w:t>
      </w:r>
      <w:r w:rsidR="00151C2C">
        <w:t xml:space="preserve"> </w:t>
      </w:r>
      <w:r w:rsidRPr="00762793">
        <w:t>je ze zákona závazným podkladem pro rozh</w:t>
      </w:r>
      <w:r w:rsidR="00151C2C">
        <w:t>odovací a jiné činnosti města v</w:t>
      </w:r>
      <w:r w:rsidRPr="00762793">
        <w:t xml:space="preserve"> odpadovém hospodářství. Jádrem dokumentu jsou cíle a opatření k rozvoji odpadového hospodářství na území města </w:t>
      </w:r>
      <w:r w:rsidR="00844E1D">
        <w:t>České Budějovice</w:t>
      </w:r>
      <w:r w:rsidRPr="00762793">
        <w:t xml:space="preserve">.  </w:t>
      </w:r>
    </w:p>
    <w:p w:rsidR="004C0A84" w:rsidRDefault="004C0A84" w:rsidP="00441BD1">
      <w:pPr>
        <w:pStyle w:val="Nadpis30"/>
      </w:pPr>
      <w:r w:rsidRPr="00A5108E">
        <w:t>Působnost a doba platnosti POH obce</w:t>
      </w:r>
    </w:p>
    <w:p w:rsidR="004C0A84" w:rsidRPr="00762793" w:rsidRDefault="004C0A84" w:rsidP="00C61C6D">
      <w:r w:rsidRPr="00762793">
        <w:t xml:space="preserve">POH města </w:t>
      </w:r>
      <w:r w:rsidR="00844E1D">
        <w:t>České Budějovice</w:t>
      </w:r>
      <w:r w:rsidR="00151C2C">
        <w:t xml:space="preserve"> </w:t>
      </w:r>
      <w:r w:rsidR="008B2A00" w:rsidRPr="00762793">
        <w:t>je stanoven na dobu</w:t>
      </w:r>
      <w:r w:rsidRPr="00762793">
        <w:t xml:space="preserve"> 5 let, tj. od 20</w:t>
      </w:r>
      <w:r w:rsidR="008B2A00" w:rsidRPr="00762793">
        <w:t>1</w:t>
      </w:r>
      <w:r w:rsidR="00845870">
        <w:t>7</w:t>
      </w:r>
      <w:r w:rsidRPr="00762793">
        <w:t xml:space="preserve"> do 20</w:t>
      </w:r>
      <w:r w:rsidR="00151C2C">
        <w:t>21</w:t>
      </w:r>
      <w:r w:rsidR="00A42BA4">
        <w:t xml:space="preserve"> s výhledem do r. 2024</w:t>
      </w:r>
      <w:r w:rsidR="008B2A00" w:rsidRPr="00762793">
        <w:t>. Kdy je povinností změnit jej, stanovuje § 44 zákona č. 185/2001 Sb., o odpadech</w:t>
      </w:r>
      <w:r w:rsidR="00453B82" w:rsidRPr="00762793">
        <w:t>, to je zejména při zásadní změně podmínek, na jejichž základě byl zpracován</w:t>
      </w:r>
      <w:r w:rsidR="008B2A00" w:rsidRPr="00762793">
        <w:t>.</w:t>
      </w:r>
      <w:r w:rsidRPr="00762793">
        <w:t xml:space="preserve"> </w:t>
      </w:r>
      <w:r w:rsidR="008B2A00" w:rsidRPr="00762793">
        <w:t>Musí být v souladu s </w:t>
      </w:r>
      <w:r w:rsidR="00151C2C">
        <w:t xml:space="preserve">POH </w:t>
      </w:r>
      <w:r w:rsidR="00844E1D">
        <w:t>JČK</w:t>
      </w:r>
      <w:r w:rsidRPr="00762793">
        <w:t xml:space="preserve"> a POH ČR.</w:t>
      </w:r>
    </w:p>
    <w:p w:rsidR="004C0A84" w:rsidRPr="00F4044C" w:rsidRDefault="00DF60E2" w:rsidP="004F6214">
      <w:pPr>
        <w:pStyle w:val="Nadpis1"/>
      </w:pPr>
      <w:bookmarkStart w:id="0" w:name="_Toc464208618"/>
      <w:r w:rsidRPr="00F4044C">
        <w:lastRenderedPageBreak/>
        <w:t>Analytická část</w:t>
      </w:r>
      <w:bookmarkEnd w:id="0"/>
    </w:p>
    <w:p w:rsidR="004C0A84" w:rsidRPr="00F4044C" w:rsidRDefault="00DF60E2" w:rsidP="004F6214">
      <w:pPr>
        <w:pStyle w:val="Nadpis2"/>
      </w:pPr>
      <w:bookmarkStart w:id="1" w:name="_Toc440268106"/>
      <w:bookmarkStart w:id="2" w:name="_Toc415699393"/>
      <w:bookmarkStart w:id="3" w:name="_Toc415699166"/>
      <w:bookmarkStart w:id="4" w:name="_Toc415699130"/>
      <w:bookmarkStart w:id="5" w:name="_Toc464208619"/>
      <w:r w:rsidRPr="00F4044C">
        <w:t>Název obce a základní údaje o obc</w:t>
      </w:r>
      <w:bookmarkEnd w:id="1"/>
      <w:bookmarkEnd w:id="2"/>
      <w:bookmarkEnd w:id="3"/>
      <w:bookmarkEnd w:id="4"/>
      <w:r w:rsidR="00960679" w:rsidRPr="00F4044C">
        <w:t>i pro účely POH</w:t>
      </w:r>
      <w:bookmarkEnd w:id="5"/>
    </w:p>
    <w:p w:rsidR="004C0A84" w:rsidRDefault="00960679" w:rsidP="004F6214">
      <w:pPr>
        <w:pStyle w:val="Nadpis3"/>
      </w:pPr>
      <w:bookmarkStart w:id="6" w:name="_Toc464208620"/>
      <w:r w:rsidRPr="00F4044C">
        <w:t>Název obce, kontaktní úda</w:t>
      </w:r>
      <w:r w:rsidR="004F6214">
        <w:t>je</w:t>
      </w:r>
      <w:bookmarkEnd w:id="6"/>
    </w:p>
    <w:tbl>
      <w:tblPr>
        <w:tblW w:w="8252" w:type="dxa"/>
        <w:tblInd w:w="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5"/>
        <w:gridCol w:w="5387"/>
      </w:tblGrid>
      <w:tr w:rsidR="00844E1D" w:rsidRPr="00B55228" w:rsidTr="00B55228">
        <w:trPr>
          <w:trHeight w:val="254"/>
        </w:trPr>
        <w:tc>
          <w:tcPr>
            <w:tcW w:w="2865" w:type="dxa"/>
          </w:tcPr>
          <w:p w:rsidR="00844E1D" w:rsidRPr="00151C2C" w:rsidRDefault="00844E1D" w:rsidP="00151C2C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151C2C">
              <w:rPr>
                <w:color w:val="000000"/>
              </w:rPr>
              <w:t>Název obce:</w:t>
            </w:r>
          </w:p>
        </w:tc>
        <w:tc>
          <w:tcPr>
            <w:tcW w:w="5387" w:type="dxa"/>
            <w:shd w:val="clear" w:color="CCFFCC" w:fill="auto"/>
          </w:tcPr>
          <w:p w:rsidR="00844E1D" w:rsidRPr="00844E1D" w:rsidRDefault="00844E1D">
            <w:r w:rsidRPr="00844E1D">
              <w:t>České Budějovice</w:t>
            </w:r>
          </w:p>
        </w:tc>
      </w:tr>
      <w:tr w:rsidR="00844E1D" w:rsidRPr="00B55228" w:rsidTr="00B55228">
        <w:trPr>
          <w:trHeight w:val="254"/>
        </w:trPr>
        <w:tc>
          <w:tcPr>
            <w:tcW w:w="2865" w:type="dxa"/>
          </w:tcPr>
          <w:p w:rsidR="00844E1D" w:rsidRPr="00151C2C" w:rsidRDefault="00844E1D" w:rsidP="00151C2C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151C2C">
              <w:rPr>
                <w:color w:val="000000"/>
              </w:rPr>
              <w:t>Kontaktní poštovní adresa:</w:t>
            </w:r>
          </w:p>
        </w:tc>
        <w:tc>
          <w:tcPr>
            <w:tcW w:w="5387" w:type="dxa"/>
          </w:tcPr>
          <w:p w:rsidR="00844E1D" w:rsidRPr="00844E1D" w:rsidRDefault="00844E1D">
            <w:r w:rsidRPr="00844E1D">
              <w:t>nám. Přemysla Otakara II. 1/1, 370 92  České Budějovice</w:t>
            </w:r>
          </w:p>
        </w:tc>
      </w:tr>
      <w:tr w:rsidR="00844E1D" w:rsidRPr="00B55228" w:rsidTr="00B55228">
        <w:trPr>
          <w:trHeight w:val="254"/>
        </w:trPr>
        <w:tc>
          <w:tcPr>
            <w:tcW w:w="2865" w:type="dxa"/>
          </w:tcPr>
          <w:p w:rsidR="00844E1D" w:rsidRPr="00151C2C" w:rsidRDefault="00844E1D" w:rsidP="00151C2C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151C2C">
              <w:rPr>
                <w:color w:val="000000"/>
              </w:rPr>
              <w:t>IČ:</w:t>
            </w:r>
          </w:p>
        </w:tc>
        <w:tc>
          <w:tcPr>
            <w:tcW w:w="5387" w:type="dxa"/>
            <w:shd w:val="clear" w:color="CCFFCC" w:fill="auto"/>
          </w:tcPr>
          <w:p w:rsidR="00844E1D" w:rsidRPr="00844E1D" w:rsidRDefault="00844E1D">
            <w:r w:rsidRPr="00844E1D">
              <w:t xml:space="preserve">002 44 732 </w:t>
            </w:r>
          </w:p>
        </w:tc>
      </w:tr>
      <w:tr w:rsidR="00844E1D" w:rsidRPr="00B55228" w:rsidTr="00B55228">
        <w:trPr>
          <w:trHeight w:val="254"/>
        </w:trPr>
        <w:tc>
          <w:tcPr>
            <w:tcW w:w="2865" w:type="dxa"/>
          </w:tcPr>
          <w:p w:rsidR="00844E1D" w:rsidRPr="00151C2C" w:rsidRDefault="00844E1D" w:rsidP="00151C2C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151C2C">
              <w:rPr>
                <w:color w:val="000000"/>
              </w:rPr>
              <w:t>Oficiální web:</w:t>
            </w:r>
          </w:p>
        </w:tc>
        <w:tc>
          <w:tcPr>
            <w:tcW w:w="5387" w:type="dxa"/>
            <w:shd w:val="clear" w:color="CCFFCC" w:fill="auto"/>
          </w:tcPr>
          <w:p w:rsidR="00844E1D" w:rsidRPr="00844E1D" w:rsidRDefault="00844E1D">
            <w:r w:rsidRPr="00844E1D">
              <w:t>http://www.c-budejovice.cz/cz/stranky/uvod.aspx</w:t>
            </w:r>
          </w:p>
        </w:tc>
      </w:tr>
      <w:tr w:rsidR="00844E1D" w:rsidRPr="00B55228" w:rsidTr="00B55228">
        <w:trPr>
          <w:trHeight w:val="254"/>
        </w:trPr>
        <w:tc>
          <w:tcPr>
            <w:tcW w:w="2865" w:type="dxa"/>
          </w:tcPr>
          <w:p w:rsidR="00844E1D" w:rsidRPr="00151C2C" w:rsidRDefault="00844E1D" w:rsidP="00151C2C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151C2C">
              <w:rPr>
                <w:color w:val="000000"/>
              </w:rPr>
              <w:t>Starosta:</w:t>
            </w:r>
          </w:p>
        </w:tc>
        <w:tc>
          <w:tcPr>
            <w:tcW w:w="5387" w:type="dxa"/>
            <w:shd w:val="clear" w:color="CCFFCC" w:fill="auto"/>
          </w:tcPr>
          <w:p w:rsidR="00844E1D" w:rsidRPr="00844E1D" w:rsidRDefault="00844E1D">
            <w:r w:rsidRPr="00844E1D">
              <w:t>Ing. Jiří Svoboda</w:t>
            </w:r>
          </w:p>
        </w:tc>
      </w:tr>
      <w:tr w:rsidR="00844E1D" w:rsidRPr="00B55228" w:rsidTr="00B55228">
        <w:trPr>
          <w:trHeight w:val="254"/>
        </w:trPr>
        <w:tc>
          <w:tcPr>
            <w:tcW w:w="2865" w:type="dxa"/>
          </w:tcPr>
          <w:p w:rsidR="00844E1D" w:rsidRPr="00151C2C" w:rsidRDefault="00844E1D" w:rsidP="00151C2C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151C2C">
              <w:rPr>
                <w:color w:val="000000"/>
              </w:rPr>
              <w:t>Odpadový hospodář:</w:t>
            </w:r>
          </w:p>
        </w:tc>
        <w:tc>
          <w:tcPr>
            <w:tcW w:w="5387" w:type="dxa"/>
            <w:shd w:val="clear" w:color="CCFFCC" w:fill="auto"/>
          </w:tcPr>
          <w:p w:rsidR="00844E1D" w:rsidRPr="00844E1D" w:rsidRDefault="00844E1D">
            <w:r w:rsidRPr="00844E1D">
              <w:t>Ing. Osvald Šimůnek</w:t>
            </w:r>
          </w:p>
        </w:tc>
      </w:tr>
    </w:tbl>
    <w:p w:rsidR="004C0A84" w:rsidRPr="00A5108E" w:rsidRDefault="00960679" w:rsidP="00654D2F">
      <w:pPr>
        <w:pStyle w:val="Nadpis3"/>
      </w:pPr>
      <w:bookmarkStart w:id="7" w:name="_Toc464208621"/>
      <w:r w:rsidRPr="00A5108E">
        <w:t>Statistické údaje o obci</w:t>
      </w:r>
      <w:bookmarkEnd w:id="7"/>
    </w:p>
    <w:tbl>
      <w:tblPr>
        <w:tblW w:w="340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984"/>
      </w:tblGrid>
      <w:tr w:rsidR="00960679" w:rsidRPr="00E83FF8" w:rsidTr="00E83FF8">
        <w:trPr>
          <w:trHeight w:val="26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60679" w:rsidRPr="00E83FF8" w:rsidRDefault="00960679" w:rsidP="00960679">
            <w:pPr>
              <w:jc w:val="left"/>
            </w:pPr>
            <w:r w:rsidRPr="00E83FF8">
              <w:t>Kraj: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0679" w:rsidRPr="00E83FF8" w:rsidRDefault="00844E1D" w:rsidP="00960679">
            <w:pPr>
              <w:jc w:val="left"/>
            </w:pPr>
            <w:r>
              <w:t>Jihočeský</w:t>
            </w:r>
          </w:p>
        </w:tc>
      </w:tr>
      <w:tr w:rsidR="00960679" w:rsidRPr="00E83FF8" w:rsidTr="00E83FF8">
        <w:trPr>
          <w:trHeight w:val="26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60679" w:rsidRPr="00E83FF8" w:rsidRDefault="00960679" w:rsidP="00960679">
            <w:pPr>
              <w:jc w:val="left"/>
            </w:pPr>
            <w:r w:rsidRPr="00E83FF8">
              <w:t>ZÚJ: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0679" w:rsidRPr="00E83FF8" w:rsidRDefault="00844E1D" w:rsidP="00960679">
            <w:pPr>
              <w:jc w:val="left"/>
            </w:pPr>
            <w:r w:rsidRPr="00844E1D">
              <w:t>544256</w:t>
            </w:r>
          </w:p>
        </w:tc>
      </w:tr>
      <w:tr w:rsidR="00960679" w:rsidRPr="00E83FF8" w:rsidTr="00E83FF8">
        <w:trPr>
          <w:trHeight w:val="26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60679" w:rsidRPr="00E83FF8" w:rsidRDefault="00960679" w:rsidP="00960679">
            <w:pPr>
              <w:jc w:val="left"/>
            </w:pPr>
            <w:r w:rsidRPr="00E83FF8">
              <w:t>Statut: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0679" w:rsidRPr="00E83FF8" w:rsidRDefault="00844E1D" w:rsidP="00960679">
            <w:pPr>
              <w:jc w:val="left"/>
            </w:pPr>
            <w:r>
              <w:t xml:space="preserve">Statutární </w:t>
            </w:r>
            <w:r w:rsidR="00960679" w:rsidRPr="00E83FF8">
              <w:t>město</w:t>
            </w:r>
          </w:p>
        </w:tc>
      </w:tr>
      <w:tr w:rsidR="00960679" w:rsidRPr="00E83FF8" w:rsidTr="00E83FF8">
        <w:trPr>
          <w:trHeight w:val="26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60679" w:rsidRPr="009250F5" w:rsidRDefault="00960679" w:rsidP="00960679">
            <w:pPr>
              <w:jc w:val="left"/>
            </w:pPr>
            <w:r w:rsidRPr="009250F5">
              <w:t>Počet částí: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0679" w:rsidRPr="00E83FF8" w:rsidRDefault="009250F5" w:rsidP="00960679">
            <w:pPr>
              <w:jc w:val="left"/>
            </w:pPr>
            <w:r w:rsidRPr="009250F5">
              <w:t>7</w:t>
            </w:r>
          </w:p>
        </w:tc>
      </w:tr>
    </w:tbl>
    <w:p w:rsidR="00A7258B" w:rsidRDefault="00A7258B" w:rsidP="00A7258B">
      <w:pPr>
        <w:rPr>
          <w:b/>
          <w:i/>
          <w:sz w:val="20"/>
          <w:szCs w:val="20"/>
        </w:rPr>
      </w:pPr>
      <w:bookmarkStart w:id="8" w:name="_Toc453336221"/>
    </w:p>
    <w:p w:rsidR="0096482B" w:rsidRPr="00A7258B" w:rsidRDefault="0096482B" w:rsidP="00A7258B">
      <w:pPr>
        <w:spacing w:before="240" w:after="120"/>
        <w:rPr>
          <w:b/>
          <w:i/>
          <w:sz w:val="20"/>
          <w:szCs w:val="20"/>
        </w:rPr>
      </w:pPr>
      <w:r w:rsidRPr="00A7258B">
        <w:rPr>
          <w:b/>
          <w:i/>
          <w:sz w:val="20"/>
          <w:szCs w:val="20"/>
        </w:rPr>
        <w:t>Tab. č. 1a: Vývoj počtu obyvatel (k 1. lednu).</w:t>
      </w:r>
      <w:bookmarkEnd w:id="8"/>
      <w:r w:rsidRPr="00A7258B">
        <w:rPr>
          <w:b/>
          <w:i/>
          <w:sz w:val="20"/>
          <w:szCs w:val="20"/>
        </w:rPr>
        <w:tab/>
        <w:t> 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1"/>
        <w:gridCol w:w="1530"/>
        <w:gridCol w:w="1496"/>
        <w:gridCol w:w="1494"/>
        <w:gridCol w:w="1496"/>
        <w:gridCol w:w="1630"/>
      </w:tblGrid>
      <w:tr w:rsidR="00B55228" w:rsidRPr="00B55228" w:rsidTr="00B55228">
        <w:trPr>
          <w:cantSplit/>
          <w:trHeight w:val="381"/>
        </w:trPr>
        <w:tc>
          <w:tcPr>
            <w:tcW w:w="839" w:type="pct"/>
            <w:shd w:val="clear" w:color="auto" w:fill="D0CECE"/>
          </w:tcPr>
          <w:p w:rsidR="00B55228" w:rsidRPr="00B55228" w:rsidRDefault="00B55228" w:rsidP="00A42406">
            <w:pPr>
              <w:spacing w:before="120"/>
              <w:jc w:val="left"/>
              <w:rPr>
                <w:b/>
                <w:color w:val="000000"/>
              </w:rPr>
            </w:pPr>
            <w:r w:rsidRPr="00B55228">
              <w:rPr>
                <w:b/>
                <w:color w:val="000000"/>
              </w:rPr>
              <w:t>Rok 2011</w:t>
            </w:r>
          </w:p>
        </w:tc>
        <w:tc>
          <w:tcPr>
            <w:tcW w:w="833" w:type="pct"/>
            <w:shd w:val="clear" w:color="auto" w:fill="D0CECE"/>
          </w:tcPr>
          <w:p w:rsidR="00B55228" w:rsidRPr="00B55228" w:rsidRDefault="00B55228" w:rsidP="00A42406">
            <w:pPr>
              <w:spacing w:before="120"/>
              <w:jc w:val="left"/>
              <w:rPr>
                <w:b/>
                <w:color w:val="000000"/>
              </w:rPr>
            </w:pPr>
            <w:r w:rsidRPr="00B55228">
              <w:rPr>
                <w:b/>
                <w:color w:val="000000"/>
              </w:rPr>
              <w:t>Rok 2012</w:t>
            </w:r>
          </w:p>
        </w:tc>
        <w:tc>
          <w:tcPr>
            <w:tcW w:w="814" w:type="pct"/>
            <w:shd w:val="clear" w:color="auto" w:fill="D0CECE"/>
          </w:tcPr>
          <w:p w:rsidR="00B55228" w:rsidRPr="00B55228" w:rsidRDefault="00B55228" w:rsidP="00A42406">
            <w:pPr>
              <w:spacing w:before="120"/>
              <w:jc w:val="left"/>
              <w:rPr>
                <w:b/>
                <w:color w:val="000000"/>
              </w:rPr>
            </w:pPr>
            <w:r w:rsidRPr="00B55228">
              <w:rPr>
                <w:b/>
                <w:color w:val="000000"/>
              </w:rPr>
              <w:t>Rok 2013</w:t>
            </w:r>
          </w:p>
        </w:tc>
        <w:tc>
          <w:tcPr>
            <w:tcW w:w="813" w:type="pct"/>
            <w:shd w:val="clear" w:color="auto" w:fill="D0CECE"/>
          </w:tcPr>
          <w:p w:rsidR="00B55228" w:rsidRPr="00B55228" w:rsidRDefault="00B55228" w:rsidP="00A42406">
            <w:pPr>
              <w:spacing w:before="120"/>
              <w:jc w:val="left"/>
              <w:rPr>
                <w:b/>
                <w:color w:val="000000"/>
              </w:rPr>
            </w:pPr>
            <w:r w:rsidRPr="00B55228">
              <w:rPr>
                <w:b/>
                <w:color w:val="000000"/>
              </w:rPr>
              <w:t>Rok 2014</w:t>
            </w:r>
          </w:p>
        </w:tc>
        <w:tc>
          <w:tcPr>
            <w:tcW w:w="814" w:type="pct"/>
            <w:shd w:val="clear" w:color="auto" w:fill="D0CECE"/>
          </w:tcPr>
          <w:p w:rsidR="00B55228" w:rsidRPr="00B55228" w:rsidRDefault="00B55228" w:rsidP="00A42406">
            <w:pPr>
              <w:spacing w:before="120"/>
              <w:jc w:val="left"/>
              <w:rPr>
                <w:b/>
                <w:color w:val="000000"/>
              </w:rPr>
            </w:pPr>
            <w:r w:rsidRPr="00B55228">
              <w:rPr>
                <w:b/>
                <w:color w:val="000000"/>
              </w:rPr>
              <w:t>Rok 2015</w:t>
            </w:r>
          </w:p>
        </w:tc>
        <w:tc>
          <w:tcPr>
            <w:tcW w:w="887" w:type="pct"/>
            <w:shd w:val="clear" w:color="auto" w:fill="D0CECE"/>
          </w:tcPr>
          <w:p w:rsidR="00B55228" w:rsidRPr="00B55228" w:rsidRDefault="00B55228" w:rsidP="00A42406">
            <w:pPr>
              <w:spacing w:before="120"/>
              <w:jc w:val="left"/>
              <w:rPr>
                <w:b/>
                <w:color w:val="000000"/>
              </w:rPr>
            </w:pPr>
            <w:r w:rsidRPr="00B55228">
              <w:rPr>
                <w:b/>
                <w:color w:val="000000"/>
              </w:rPr>
              <w:t>Rok 2021</w:t>
            </w:r>
          </w:p>
        </w:tc>
      </w:tr>
      <w:tr w:rsidR="00B55228" w:rsidRPr="00B55228" w:rsidTr="00B55228">
        <w:trPr>
          <w:cantSplit/>
          <w:trHeight w:val="285"/>
        </w:trPr>
        <w:tc>
          <w:tcPr>
            <w:tcW w:w="839" w:type="pct"/>
          </w:tcPr>
          <w:p w:rsidR="00B55228" w:rsidRPr="00B55228" w:rsidRDefault="00844E1D" w:rsidP="00A42406">
            <w:pPr>
              <w:spacing w:before="120"/>
              <w:jc w:val="left"/>
              <w:rPr>
                <w:color w:val="000000"/>
              </w:rPr>
            </w:pPr>
            <w:r>
              <w:rPr>
                <w:color w:val="000000"/>
              </w:rPr>
              <w:t>93 639</w:t>
            </w:r>
          </w:p>
        </w:tc>
        <w:tc>
          <w:tcPr>
            <w:tcW w:w="833" w:type="pct"/>
          </w:tcPr>
          <w:p w:rsidR="00B55228" w:rsidRPr="00B55228" w:rsidRDefault="00844E1D" w:rsidP="00A42406">
            <w:pPr>
              <w:spacing w:before="120"/>
              <w:jc w:val="left"/>
              <w:rPr>
                <w:color w:val="000000"/>
              </w:rPr>
            </w:pPr>
            <w:r>
              <w:rPr>
                <w:color w:val="000000"/>
              </w:rPr>
              <w:t>93 620</w:t>
            </w:r>
          </w:p>
        </w:tc>
        <w:tc>
          <w:tcPr>
            <w:tcW w:w="814" w:type="pct"/>
          </w:tcPr>
          <w:p w:rsidR="00B55228" w:rsidRPr="00B55228" w:rsidRDefault="00844E1D" w:rsidP="00A42406">
            <w:pPr>
              <w:spacing w:before="120"/>
              <w:jc w:val="left"/>
              <w:rPr>
                <w:color w:val="000000"/>
              </w:rPr>
            </w:pPr>
            <w:r>
              <w:rPr>
                <w:color w:val="000000"/>
              </w:rPr>
              <w:t>93 467</w:t>
            </w:r>
          </w:p>
        </w:tc>
        <w:tc>
          <w:tcPr>
            <w:tcW w:w="813" w:type="pct"/>
          </w:tcPr>
          <w:p w:rsidR="00B55228" w:rsidRPr="00B55228" w:rsidRDefault="00844E1D" w:rsidP="00A42406">
            <w:pPr>
              <w:spacing w:before="120"/>
              <w:jc w:val="left"/>
              <w:rPr>
                <w:color w:val="000000"/>
              </w:rPr>
            </w:pPr>
            <w:r>
              <w:rPr>
                <w:color w:val="000000"/>
              </w:rPr>
              <w:t>93 253</w:t>
            </w:r>
          </w:p>
        </w:tc>
        <w:tc>
          <w:tcPr>
            <w:tcW w:w="814" w:type="pct"/>
          </w:tcPr>
          <w:p w:rsidR="00B55228" w:rsidRPr="00B55228" w:rsidRDefault="00844E1D" w:rsidP="00A42406">
            <w:pPr>
              <w:spacing w:before="120"/>
              <w:jc w:val="left"/>
              <w:rPr>
                <w:color w:val="000000"/>
              </w:rPr>
            </w:pPr>
            <w:r>
              <w:rPr>
                <w:color w:val="000000"/>
              </w:rPr>
              <w:t>93 285</w:t>
            </w:r>
          </w:p>
        </w:tc>
        <w:tc>
          <w:tcPr>
            <w:tcW w:w="887" w:type="pct"/>
          </w:tcPr>
          <w:p w:rsidR="00B55228" w:rsidRPr="00B55228" w:rsidRDefault="00844E1D" w:rsidP="00A42406">
            <w:pPr>
              <w:spacing w:before="120"/>
              <w:jc w:val="left"/>
              <w:rPr>
                <w:color w:val="000000"/>
              </w:rPr>
            </w:pPr>
            <w:r>
              <w:rPr>
                <w:color w:val="000000"/>
              </w:rPr>
              <w:t>92 593</w:t>
            </w:r>
          </w:p>
        </w:tc>
      </w:tr>
    </w:tbl>
    <w:p w:rsidR="00960679" w:rsidRDefault="00960679" w:rsidP="0089001A">
      <w:pPr>
        <w:rPr>
          <w:i/>
          <w:sz w:val="20"/>
          <w:szCs w:val="20"/>
        </w:rPr>
      </w:pPr>
      <w:r w:rsidRPr="00B55228">
        <w:rPr>
          <w:i/>
          <w:sz w:val="20"/>
          <w:szCs w:val="20"/>
        </w:rPr>
        <w:t>Zdroj: ČSÚ</w:t>
      </w:r>
      <w:r w:rsidR="00844E1D">
        <w:rPr>
          <w:i/>
          <w:sz w:val="20"/>
          <w:szCs w:val="20"/>
        </w:rPr>
        <w:t xml:space="preserve"> (rok 2021</w:t>
      </w:r>
      <w:r w:rsidR="00E83FF8" w:rsidRPr="00B55228">
        <w:rPr>
          <w:i/>
          <w:sz w:val="20"/>
          <w:szCs w:val="20"/>
        </w:rPr>
        <w:t xml:space="preserve"> odhad dle trendu posledních let)</w:t>
      </w:r>
    </w:p>
    <w:p w:rsidR="0096482B" w:rsidRPr="00A7258B" w:rsidRDefault="0096482B" w:rsidP="00A7258B">
      <w:pPr>
        <w:spacing w:before="240" w:after="120"/>
        <w:rPr>
          <w:b/>
          <w:i/>
          <w:sz w:val="20"/>
          <w:szCs w:val="20"/>
        </w:rPr>
      </w:pPr>
      <w:bookmarkStart w:id="9" w:name="_Toc453336222"/>
      <w:r w:rsidRPr="00A7258B">
        <w:rPr>
          <w:b/>
          <w:i/>
          <w:sz w:val="20"/>
          <w:szCs w:val="20"/>
        </w:rPr>
        <w:t>Tab. č. 1b: Obyvatelé dle obydlených domů.</w:t>
      </w:r>
      <w:bookmarkEnd w:id="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0"/>
        <w:gridCol w:w="1184"/>
        <w:gridCol w:w="1184"/>
        <w:gridCol w:w="1184"/>
      </w:tblGrid>
      <w:tr w:rsidR="00376DE1" w:rsidRPr="00376DE1" w:rsidTr="00A42406">
        <w:trPr>
          <w:trHeight w:val="359"/>
        </w:trPr>
        <w:tc>
          <w:tcPr>
            <w:tcW w:w="3140" w:type="pct"/>
            <w:shd w:val="clear" w:color="auto" w:fill="D0CECE"/>
            <w:vAlign w:val="center"/>
          </w:tcPr>
          <w:p w:rsidR="00376DE1" w:rsidRPr="00376DE1" w:rsidRDefault="00376DE1" w:rsidP="00A424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76DE1">
              <w:rPr>
                <w:b/>
                <w:bCs/>
                <w:color w:val="000000"/>
              </w:rPr>
              <w:t>Druh budovy</w:t>
            </w:r>
          </w:p>
        </w:tc>
        <w:tc>
          <w:tcPr>
            <w:tcW w:w="620" w:type="pct"/>
            <w:shd w:val="clear" w:color="auto" w:fill="D0CECE"/>
            <w:vAlign w:val="center"/>
          </w:tcPr>
          <w:p w:rsidR="00376DE1" w:rsidRPr="00376DE1" w:rsidRDefault="00376DE1" w:rsidP="00A424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76DE1">
              <w:rPr>
                <w:b/>
                <w:bCs/>
                <w:color w:val="000000"/>
              </w:rPr>
              <w:t>Rok 2011</w:t>
            </w:r>
          </w:p>
        </w:tc>
        <w:tc>
          <w:tcPr>
            <w:tcW w:w="620" w:type="pct"/>
            <w:shd w:val="clear" w:color="auto" w:fill="D0CECE"/>
            <w:vAlign w:val="center"/>
          </w:tcPr>
          <w:p w:rsidR="00376DE1" w:rsidRPr="00376DE1" w:rsidRDefault="00376DE1" w:rsidP="00A424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76DE1">
              <w:rPr>
                <w:b/>
                <w:bCs/>
                <w:color w:val="000000"/>
              </w:rPr>
              <w:t>Rok 2015</w:t>
            </w:r>
          </w:p>
        </w:tc>
        <w:tc>
          <w:tcPr>
            <w:tcW w:w="620" w:type="pct"/>
            <w:shd w:val="clear" w:color="auto" w:fill="D0CECE"/>
            <w:vAlign w:val="center"/>
          </w:tcPr>
          <w:p w:rsidR="00376DE1" w:rsidRPr="00376DE1" w:rsidRDefault="00376DE1" w:rsidP="00A424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76DE1">
              <w:rPr>
                <w:b/>
                <w:bCs/>
                <w:color w:val="000000"/>
              </w:rPr>
              <w:t>Rok 2021</w:t>
            </w:r>
          </w:p>
        </w:tc>
      </w:tr>
      <w:tr w:rsidR="00844E1D" w:rsidRPr="00376DE1" w:rsidTr="00A42406">
        <w:trPr>
          <w:trHeight w:val="254"/>
        </w:trPr>
        <w:tc>
          <w:tcPr>
            <w:tcW w:w="3140" w:type="pct"/>
          </w:tcPr>
          <w:p w:rsidR="00844E1D" w:rsidRPr="00376DE1" w:rsidRDefault="00844E1D" w:rsidP="00A4240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376DE1">
              <w:rPr>
                <w:color w:val="000000"/>
              </w:rPr>
              <w:t>Celkem, z toho</w:t>
            </w:r>
          </w:p>
        </w:tc>
        <w:tc>
          <w:tcPr>
            <w:tcW w:w="620" w:type="pct"/>
            <w:shd w:val="clear" w:color="auto" w:fill="auto"/>
          </w:tcPr>
          <w:p w:rsidR="00844E1D" w:rsidRPr="00844E1D" w:rsidRDefault="00844E1D">
            <w:pPr>
              <w:jc w:val="right"/>
            </w:pPr>
            <w:r w:rsidRPr="00844E1D">
              <w:t>93 639</w:t>
            </w:r>
          </w:p>
        </w:tc>
        <w:tc>
          <w:tcPr>
            <w:tcW w:w="620" w:type="pct"/>
            <w:shd w:val="clear" w:color="auto" w:fill="auto"/>
          </w:tcPr>
          <w:p w:rsidR="00844E1D" w:rsidRPr="00844E1D" w:rsidRDefault="00844E1D">
            <w:pPr>
              <w:jc w:val="right"/>
            </w:pPr>
            <w:r w:rsidRPr="00844E1D">
              <w:t>93 285</w:t>
            </w:r>
          </w:p>
        </w:tc>
        <w:tc>
          <w:tcPr>
            <w:tcW w:w="620" w:type="pct"/>
          </w:tcPr>
          <w:p w:rsidR="00844E1D" w:rsidRPr="00844E1D" w:rsidRDefault="00844E1D">
            <w:pPr>
              <w:jc w:val="right"/>
            </w:pPr>
            <w:r w:rsidRPr="00844E1D">
              <w:t>92 593</w:t>
            </w:r>
          </w:p>
        </w:tc>
      </w:tr>
      <w:tr w:rsidR="00844E1D" w:rsidRPr="00376DE1" w:rsidTr="00A42406">
        <w:trPr>
          <w:trHeight w:val="254"/>
        </w:trPr>
        <w:tc>
          <w:tcPr>
            <w:tcW w:w="3140" w:type="pct"/>
          </w:tcPr>
          <w:p w:rsidR="00844E1D" w:rsidRPr="00376DE1" w:rsidRDefault="00844E1D" w:rsidP="00A4240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376DE1">
              <w:rPr>
                <w:color w:val="000000"/>
              </w:rPr>
              <w:t>– v rodinných domech</w:t>
            </w:r>
          </w:p>
        </w:tc>
        <w:tc>
          <w:tcPr>
            <w:tcW w:w="620" w:type="pct"/>
            <w:shd w:val="clear" w:color="auto" w:fill="auto"/>
          </w:tcPr>
          <w:p w:rsidR="00844E1D" w:rsidRPr="00844E1D" w:rsidRDefault="00844E1D">
            <w:pPr>
              <w:jc w:val="right"/>
            </w:pPr>
            <w:r w:rsidRPr="00844E1D">
              <w:t>23 833</w:t>
            </w:r>
          </w:p>
        </w:tc>
        <w:tc>
          <w:tcPr>
            <w:tcW w:w="620" w:type="pct"/>
            <w:shd w:val="clear" w:color="auto" w:fill="auto"/>
          </w:tcPr>
          <w:p w:rsidR="00844E1D" w:rsidRPr="00844E1D" w:rsidRDefault="00844E1D">
            <w:pPr>
              <w:jc w:val="right"/>
            </w:pPr>
            <w:r w:rsidRPr="00844E1D">
              <w:t>23 743</w:t>
            </w:r>
          </w:p>
        </w:tc>
        <w:tc>
          <w:tcPr>
            <w:tcW w:w="620" w:type="pct"/>
          </w:tcPr>
          <w:p w:rsidR="00844E1D" w:rsidRPr="00844E1D" w:rsidRDefault="00844E1D">
            <w:pPr>
              <w:jc w:val="right"/>
            </w:pPr>
            <w:r w:rsidRPr="00844E1D">
              <w:t>23 567</w:t>
            </w:r>
          </w:p>
        </w:tc>
      </w:tr>
      <w:tr w:rsidR="00844E1D" w:rsidRPr="00376DE1" w:rsidTr="00A42406">
        <w:trPr>
          <w:trHeight w:val="264"/>
        </w:trPr>
        <w:tc>
          <w:tcPr>
            <w:tcW w:w="3140" w:type="pct"/>
          </w:tcPr>
          <w:p w:rsidR="00844E1D" w:rsidRPr="00376DE1" w:rsidRDefault="00844E1D" w:rsidP="00A4240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 w:rsidRPr="00376DE1">
              <w:rPr>
                <w:color w:val="000000"/>
              </w:rPr>
              <w:t>Podíl obyvatel v rodinných domech [%]</w:t>
            </w:r>
          </w:p>
        </w:tc>
        <w:tc>
          <w:tcPr>
            <w:tcW w:w="620" w:type="pct"/>
            <w:shd w:val="clear" w:color="auto" w:fill="auto"/>
          </w:tcPr>
          <w:p w:rsidR="00844E1D" w:rsidRPr="00844E1D" w:rsidRDefault="00844E1D">
            <w:pPr>
              <w:jc w:val="right"/>
            </w:pPr>
            <w:r w:rsidRPr="00844E1D">
              <w:t>25</w:t>
            </w:r>
          </w:p>
        </w:tc>
        <w:tc>
          <w:tcPr>
            <w:tcW w:w="620" w:type="pct"/>
            <w:shd w:val="clear" w:color="auto" w:fill="auto"/>
          </w:tcPr>
          <w:p w:rsidR="00844E1D" w:rsidRPr="00844E1D" w:rsidRDefault="00844E1D">
            <w:pPr>
              <w:jc w:val="right"/>
            </w:pPr>
            <w:r w:rsidRPr="00844E1D">
              <w:t>25</w:t>
            </w:r>
          </w:p>
        </w:tc>
        <w:tc>
          <w:tcPr>
            <w:tcW w:w="620" w:type="pct"/>
          </w:tcPr>
          <w:p w:rsidR="00844E1D" w:rsidRPr="00844E1D" w:rsidRDefault="00844E1D">
            <w:pPr>
              <w:jc w:val="right"/>
            </w:pPr>
            <w:r w:rsidRPr="00844E1D">
              <w:t>25</w:t>
            </w:r>
          </w:p>
        </w:tc>
      </w:tr>
    </w:tbl>
    <w:p w:rsidR="00960679" w:rsidRPr="00376DE1" w:rsidRDefault="00960679" w:rsidP="00960679">
      <w:pPr>
        <w:rPr>
          <w:i/>
          <w:sz w:val="20"/>
          <w:szCs w:val="20"/>
        </w:rPr>
      </w:pPr>
      <w:r w:rsidRPr="00376DE1">
        <w:rPr>
          <w:i/>
          <w:sz w:val="20"/>
          <w:szCs w:val="20"/>
        </w:rPr>
        <w:t>Zdroj: ČSÚ</w:t>
      </w:r>
    </w:p>
    <w:p w:rsidR="00960679" w:rsidRDefault="00960679" w:rsidP="003652B6">
      <w:pPr>
        <w:pStyle w:val="Nadpis2"/>
      </w:pPr>
      <w:bookmarkStart w:id="10" w:name="_Toc440268109"/>
      <w:bookmarkStart w:id="11" w:name="_Toc415699397"/>
      <w:bookmarkStart w:id="12" w:name="_Toc415699170"/>
      <w:bookmarkStart w:id="13" w:name="_Toc415699134"/>
      <w:bookmarkStart w:id="14" w:name="_Toc464208622"/>
      <w:r w:rsidRPr="00F4044C">
        <w:t>Posouzení druhů, množství a zdroje vznikajících komunálních a jiných odpadů</w:t>
      </w:r>
      <w:bookmarkEnd w:id="10"/>
      <w:bookmarkEnd w:id="11"/>
      <w:bookmarkEnd w:id="12"/>
      <w:bookmarkEnd w:id="13"/>
      <w:bookmarkEnd w:id="14"/>
    </w:p>
    <w:p w:rsidR="00960679" w:rsidRDefault="00960679" w:rsidP="003652B6">
      <w:pPr>
        <w:pStyle w:val="Nadpis3"/>
      </w:pPr>
      <w:bookmarkStart w:id="15" w:name="_Toc440268110"/>
      <w:bookmarkStart w:id="16" w:name="_Toc415699398"/>
      <w:bookmarkStart w:id="17" w:name="_Toc415699171"/>
      <w:bookmarkStart w:id="18" w:name="_Toc415699135"/>
      <w:bookmarkStart w:id="19" w:name="_Toc464208623"/>
      <w:r w:rsidRPr="00F4044C">
        <w:t>Přehled druhů a kategorií produkovaných odpadů</w:t>
      </w:r>
      <w:bookmarkEnd w:id="19"/>
      <w:r w:rsidRPr="00F4044C">
        <w:t xml:space="preserve"> </w:t>
      </w:r>
      <w:bookmarkEnd w:id="15"/>
      <w:bookmarkEnd w:id="16"/>
      <w:bookmarkEnd w:id="17"/>
      <w:bookmarkEnd w:id="18"/>
    </w:p>
    <w:p w:rsidR="00376DE1" w:rsidRDefault="00376DE1" w:rsidP="00376DE1">
      <w:r>
        <w:t>Přehled druhů a kategorií produkovaných odpadů se uvádí za posledních 5 let. Přehled je převzatý z evidence odpadů obce, z evidence oprávněných osob (odpady předávané občany obce mimo systém OH obce) a jiných zdrojů a je uváděn formou vstupní tabulky. Identifikace trendů v datech a jejich dynamiky je prezentována graficky.</w:t>
      </w:r>
    </w:p>
    <w:p w:rsidR="00376DE1" w:rsidRDefault="00376DE1" w:rsidP="0089001A"/>
    <w:p w:rsidR="00233DB7" w:rsidRDefault="00233DB7" w:rsidP="0089001A"/>
    <w:p w:rsidR="0089001A" w:rsidRPr="00762793" w:rsidRDefault="004C0A84" w:rsidP="0089001A">
      <w:r w:rsidRPr="00762793">
        <w:t xml:space="preserve">Pro zpracování POH města </w:t>
      </w:r>
      <w:r w:rsidR="00844E1D">
        <w:t>České Budějovice</w:t>
      </w:r>
      <w:r w:rsidR="00376DE1">
        <w:t xml:space="preserve"> </w:t>
      </w:r>
      <w:r w:rsidRPr="00762793">
        <w:t>byla využita data z evidence odpadů stanov</w:t>
      </w:r>
      <w:r w:rsidR="005671A4" w:rsidRPr="00762793">
        <w:t>en</w:t>
      </w:r>
      <w:r w:rsidRPr="00762793">
        <w:t>é v zákoně o odpadech a vyhlášce MŽP č. 383/2001 Sb., o podrobnostech nakládání s odpady, ve znění pozdějších předpis</w:t>
      </w:r>
      <w:r w:rsidR="0006284A">
        <w:t>ů, vykazovaná obcí za období 2011</w:t>
      </w:r>
      <w:r w:rsidRPr="00762793">
        <w:t>–20</w:t>
      </w:r>
      <w:r w:rsidR="0006284A">
        <w:t>15</w:t>
      </w:r>
      <w:r w:rsidRPr="00762793">
        <w:t>.</w:t>
      </w:r>
      <w:r w:rsidR="00F02B91" w:rsidRPr="00762793">
        <w:t xml:space="preserve"> Do produkce města byly zahrnuty i odpady a materiály shromažďované od občanů města nebo z údržby města mimo </w:t>
      </w:r>
      <w:r w:rsidR="00674027" w:rsidRPr="00762793">
        <w:t>evidenci</w:t>
      </w:r>
      <w:r w:rsidR="00F02B91" w:rsidRPr="00762793">
        <w:t xml:space="preserve"> odpadového hospodářství města, zejména </w:t>
      </w:r>
      <w:r w:rsidR="0006284A">
        <w:t>bioodpady z veřejné zeleně</w:t>
      </w:r>
      <w:r w:rsidR="00F02B91" w:rsidRPr="00762793">
        <w:t xml:space="preserve"> a </w:t>
      </w:r>
      <w:r w:rsidR="0006284A">
        <w:t>dále výrobky předávané občany v rámci zpětného odběru</w:t>
      </w:r>
      <w:r w:rsidR="00F02B91" w:rsidRPr="00762793">
        <w:t xml:space="preserve">. </w:t>
      </w:r>
      <w:r w:rsidR="006E0C0A" w:rsidRPr="00762793">
        <w:t>Tyto odpady</w:t>
      </w:r>
      <w:r w:rsidR="00674027" w:rsidRPr="00762793">
        <w:t xml:space="preserve"> a</w:t>
      </w:r>
      <w:r w:rsidR="006E0C0A" w:rsidRPr="00762793">
        <w:t xml:space="preserve"> </w:t>
      </w:r>
      <w:r w:rsidR="00674027" w:rsidRPr="00762793">
        <w:t>materiály jsou</w:t>
      </w:r>
      <w:r w:rsidR="006E0C0A" w:rsidRPr="00762793">
        <w:t xml:space="preserve"> evidovány </w:t>
      </w:r>
      <w:r w:rsidR="00674027" w:rsidRPr="00762793">
        <w:t xml:space="preserve">jako </w:t>
      </w:r>
      <w:r w:rsidR="006E0C0A" w:rsidRPr="00762793">
        <w:t xml:space="preserve">převzaté od občanů města </w:t>
      </w:r>
      <w:r w:rsidR="00844E1D">
        <w:t>České Budějovice</w:t>
      </w:r>
      <w:r w:rsidR="00376DE1">
        <w:t xml:space="preserve"> </w:t>
      </w:r>
      <w:r w:rsidR="00674027" w:rsidRPr="00762793">
        <w:t>v rámci preve</w:t>
      </w:r>
      <w:r w:rsidR="00376DE1">
        <w:t>nce odpadů nebo zpětného odběru</w:t>
      </w:r>
      <w:r w:rsidR="009E0206" w:rsidRPr="00762793">
        <w:t xml:space="preserve">, a protože občané nejsou původci odpadů, ale původcem odpadů od občanů je obec, jedná se rovněž o </w:t>
      </w:r>
      <w:r w:rsidR="00674027" w:rsidRPr="00762793">
        <w:t>materiály</w:t>
      </w:r>
      <w:r w:rsidR="009E0206" w:rsidRPr="00762793">
        <w:t xml:space="preserve"> náležící do materiálového toku odpadů města</w:t>
      </w:r>
      <w:r w:rsidR="00C675FA">
        <w:t xml:space="preserve">. </w:t>
      </w:r>
      <w:r w:rsidRPr="00762793">
        <w:t xml:space="preserve">Tabulky byly vytvořeny dle Metodického návodu. </w:t>
      </w:r>
      <w:r w:rsidR="00C675FA" w:rsidRPr="00C675FA">
        <w:rPr>
          <w:b/>
        </w:rPr>
        <w:t xml:space="preserve">Tabulky </w:t>
      </w:r>
      <w:r w:rsidR="00C675FA">
        <w:rPr>
          <w:b/>
        </w:rPr>
        <w:t xml:space="preserve">s podrobnými údaji </w:t>
      </w:r>
      <w:r w:rsidR="00C675FA" w:rsidRPr="00C675FA">
        <w:rPr>
          <w:b/>
        </w:rPr>
        <w:t>jsou uvedeny v tabulkové příloze</w:t>
      </w:r>
      <w:r w:rsidR="00C675FA">
        <w:t xml:space="preserve"> a v textu POH jsou z nich vybrány některé klíčové údaje.</w:t>
      </w:r>
      <w:r w:rsidR="00E83FF8">
        <w:t xml:space="preserve"> Tabulky jsou označeny a pojmenovány ve shodě s Metodickým návodem pro zpracování POH obce s ohledem na potřebu </w:t>
      </w:r>
      <w:r w:rsidR="00BA45AA">
        <w:t xml:space="preserve">usnadnit </w:t>
      </w:r>
      <w:r w:rsidR="00E83FF8">
        <w:t>komunik</w:t>
      </w:r>
      <w:r w:rsidR="00BA45AA">
        <w:t>aci přehledně tabelovaných dat</w:t>
      </w:r>
      <w:r w:rsidR="00E83FF8">
        <w:t xml:space="preserve"> v rámci projednávání s příslušným krajským úřadem.</w:t>
      </w:r>
    </w:p>
    <w:p w:rsidR="004C0A84" w:rsidRPr="00C675FA" w:rsidRDefault="00C675FA" w:rsidP="003652B6">
      <w:pPr>
        <w:pStyle w:val="Nadpis40"/>
      </w:pPr>
      <w:r w:rsidRPr="00C675FA">
        <w:t>Celková p</w:t>
      </w:r>
      <w:r w:rsidR="004C0A84" w:rsidRPr="00C675FA">
        <w:t>rodukce</w:t>
      </w:r>
      <w:r w:rsidRPr="00C675FA">
        <w:t xml:space="preserve"> odpadů</w:t>
      </w:r>
    </w:p>
    <w:p w:rsidR="00F328B4" w:rsidRPr="00762793" w:rsidRDefault="00F328B4" w:rsidP="00F328B4">
      <w:r w:rsidRPr="00762793">
        <w:t xml:space="preserve">Plán odpadového hospodářství města </w:t>
      </w:r>
      <w:r w:rsidR="00844E1D">
        <w:t>České Budějovice</w:t>
      </w:r>
      <w:r w:rsidR="00376DE1">
        <w:t xml:space="preserve"> </w:t>
      </w:r>
      <w:r w:rsidRPr="00762793">
        <w:t xml:space="preserve">(dále jen POHo) byl zpracován na základě naplnění povinnosti stanovené v § 44 zákona č. 185/2001 Sb., o odpadech. Produkce odpadů města </w:t>
      </w:r>
      <w:r w:rsidR="00844E1D">
        <w:t>České Budějovice</w:t>
      </w:r>
      <w:r w:rsidR="00C95850">
        <w:t>, včetně materiálů předávaných ke zpětnému odběru,</w:t>
      </w:r>
      <w:r w:rsidR="00C675FA">
        <w:t xml:space="preserve"> činila v roce 2015 </w:t>
      </w:r>
      <w:r w:rsidR="004869F0">
        <w:t>téměř 980</w:t>
      </w:r>
      <w:r w:rsidRPr="00762793">
        <w:t xml:space="preserve"> t nebezpečného odpadu a </w:t>
      </w:r>
      <w:r w:rsidR="00C95850">
        <w:t>více než</w:t>
      </w:r>
      <w:r w:rsidRPr="00762793">
        <w:t xml:space="preserve"> </w:t>
      </w:r>
      <w:r w:rsidR="004869F0">
        <w:t>33,1 tis.</w:t>
      </w:r>
      <w:r w:rsidRPr="00762793">
        <w:t xml:space="preserve"> t ostatního odpadu.</w:t>
      </w:r>
    </w:p>
    <w:p w:rsidR="00F328B4" w:rsidRPr="00762793" w:rsidRDefault="00F328B4" w:rsidP="0089001A"/>
    <w:p w:rsidR="004C0A84" w:rsidRPr="00762793" w:rsidRDefault="004C0A84" w:rsidP="0089001A">
      <w:r w:rsidRPr="00762793">
        <w:t xml:space="preserve">Produkce všech odpadů ve městě </w:t>
      </w:r>
      <w:r w:rsidR="00844E1D">
        <w:t>České Budějovice</w:t>
      </w:r>
      <w:r w:rsidR="00376DE1">
        <w:t xml:space="preserve"> </w:t>
      </w:r>
      <w:r w:rsidRPr="00762793">
        <w:t>je uvedena v </w:t>
      </w:r>
      <w:r w:rsidRPr="00762793">
        <w:rPr>
          <w:b/>
        </w:rPr>
        <w:t xml:space="preserve">tabulce č. </w:t>
      </w:r>
      <w:r w:rsidR="00C675FA">
        <w:rPr>
          <w:b/>
        </w:rPr>
        <w:t xml:space="preserve">2a, </w:t>
      </w:r>
      <w:r w:rsidR="00C675FA" w:rsidRPr="00C675FA">
        <w:t>zpětný odběr započítaný do celkové bilance materiálového toku v rámci OH města v</w:t>
      </w:r>
      <w:r w:rsidR="00C675FA">
        <w:rPr>
          <w:b/>
        </w:rPr>
        <w:t> tabulce</w:t>
      </w:r>
      <w:r w:rsidR="00376DE1">
        <w:rPr>
          <w:b/>
        </w:rPr>
        <w:t xml:space="preserve"> č.</w:t>
      </w:r>
      <w:r w:rsidR="00C675FA">
        <w:rPr>
          <w:b/>
        </w:rPr>
        <w:t xml:space="preserve"> 2b</w:t>
      </w:r>
      <w:r w:rsidRPr="00762793">
        <w:t xml:space="preserve"> a </w:t>
      </w:r>
      <w:r w:rsidR="00C675FA">
        <w:t xml:space="preserve">analýza </w:t>
      </w:r>
      <w:r w:rsidRPr="00762793">
        <w:t xml:space="preserve">produkce </w:t>
      </w:r>
      <w:r w:rsidR="00C675FA">
        <w:t>bio</w:t>
      </w:r>
      <w:r w:rsidRPr="00762793">
        <w:t>odpadů v </w:t>
      </w:r>
      <w:r w:rsidRPr="00762793">
        <w:rPr>
          <w:b/>
        </w:rPr>
        <w:t>tabulce č. 2</w:t>
      </w:r>
      <w:r w:rsidR="00C675FA">
        <w:rPr>
          <w:b/>
        </w:rPr>
        <w:t>c</w:t>
      </w:r>
      <w:r w:rsidRPr="00762793">
        <w:rPr>
          <w:b/>
        </w:rPr>
        <w:t xml:space="preserve">, </w:t>
      </w:r>
      <w:r w:rsidR="005671A4" w:rsidRPr="00762793">
        <w:t xml:space="preserve">pro časovou řadu let </w:t>
      </w:r>
      <w:r w:rsidR="00C675FA">
        <w:rPr>
          <w:b/>
        </w:rPr>
        <w:t>2011</w:t>
      </w:r>
      <w:r w:rsidR="0075443D" w:rsidRPr="00762793">
        <w:rPr>
          <w:b/>
        </w:rPr>
        <w:t>–</w:t>
      </w:r>
      <w:r w:rsidRPr="00762793">
        <w:rPr>
          <w:b/>
        </w:rPr>
        <w:t>20</w:t>
      </w:r>
      <w:r w:rsidR="005671A4" w:rsidRPr="00762793">
        <w:rPr>
          <w:b/>
        </w:rPr>
        <w:t>1</w:t>
      </w:r>
      <w:r w:rsidR="00C675FA">
        <w:rPr>
          <w:b/>
        </w:rPr>
        <w:t>5</w:t>
      </w:r>
      <w:r w:rsidRPr="00762793">
        <w:t xml:space="preserve"> na základě údajů z hlášení o produkci odpadu města </w:t>
      </w:r>
      <w:r w:rsidR="00844E1D">
        <w:t>České Budějovice</w:t>
      </w:r>
      <w:r w:rsidR="00C675FA">
        <w:t xml:space="preserve">, </w:t>
      </w:r>
      <w:r w:rsidR="00C675FA" w:rsidRPr="004869F0">
        <w:t xml:space="preserve">údajů </w:t>
      </w:r>
      <w:r w:rsidR="004869F0">
        <w:t xml:space="preserve">společnosti </w:t>
      </w:r>
      <w:r w:rsidR="004869F0" w:rsidRPr="004869F0">
        <w:t>FCC České Budějovice, s.r.o.</w:t>
      </w:r>
      <w:r w:rsidR="00C675FA">
        <w:t xml:space="preserve"> </w:t>
      </w:r>
      <w:r w:rsidRPr="00762793">
        <w:t>a</w:t>
      </w:r>
      <w:r w:rsidR="0032426F" w:rsidRPr="00762793">
        <w:t xml:space="preserve"> údajů</w:t>
      </w:r>
      <w:r w:rsidRPr="00762793">
        <w:t xml:space="preserve"> </w:t>
      </w:r>
      <w:r w:rsidR="00A54E5E" w:rsidRPr="00762793">
        <w:t xml:space="preserve">o </w:t>
      </w:r>
      <w:r w:rsidR="00C675FA">
        <w:t>množství odpadů předávaných v rámci zpětného odběru</w:t>
      </w:r>
      <w:r w:rsidRPr="00762793">
        <w:t>.</w:t>
      </w:r>
      <w:r w:rsidR="004B3A3F">
        <w:t xml:space="preserve"> V evidenci odpadů nejsou zahrnuty odpady předávané občany jiným oprávněným osobám mimo systém OH města (sběrny a výkupny, sběry ve školách...).</w:t>
      </w:r>
    </w:p>
    <w:p w:rsidR="0089001A" w:rsidRPr="00762793" w:rsidRDefault="0089001A" w:rsidP="0089001A"/>
    <w:p w:rsidR="004C0A84" w:rsidRPr="00762793" w:rsidRDefault="004C0A84" w:rsidP="0089001A">
      <w:r w:rsidRPr="00762793">
        <w:rPr>
          <w:b/>
          <w:i/>
        </w:rPr>
        <w:t>Směsný komunální odpad</w:t>
      </w:r>
      <w:r w:rsidRPr="00762793">
        <w:t xml:space="preserve"> má největší produkci</w:t>
      </w:r>
      <w:r w:rsidR="00964436" w:rsidRPr="00762793">
        <w:t xml:space="preserve"> (</w:t>
      </w:r>
      <w:r w:rsidR="0023270B">
        <w:t xml:space="preserve">více než </w:t>
      </w:r>
      <w:r w:rsidR="004869F0">
        <w:t>16,6 tis.</w:t>
      </w:r>
      <w:r w:rsidR="0023270B">
        <w:t xml:space="preserve"> tun</w:t>
      </w:r>
      <w:r w:rsidR="00964436" w:rsidRPr="00762793">
        <w:t>)</w:t>
      </w:r>
      <w:r w:rsidRPr="00762793">
        <w:t>, následován</w:t>
      </w:r>
      <w:r w:rsidR="00964436" w:rsidRPr="00762793">
        <w:t xml:space="preserve"> je</w:t>
      </w:r>
      <w:r w:rsidRPr="00762793">
        <w:t xml:space="preserve"> </w:t>
      </w:r>
      <w:r w:rsidR="004869F0" w:rsidRPr="005A2064">
        <w:rPr>
          <w:b/>
          <w:bCs/>
          <w:i/>
        </w:rPr>
        <w:t>stavebními odpady</w:t>
      </w:r>
      <w:r w:rsidR="004869F0" w:rsidRPr="00762793">
        <w:rPr>
          <w:b/>
          <w:i/>
        </w:rPr>
        <w:t xml:space="preserve"> </w:t>
      </w:r>
      <w:r w:rsidR="004869F0" w:rsidRPr="00762793">
        <w:t>(</w:t>
      </w:r>
      <w:r w:rsidR="004869F0">
        <w:t>5,6 tis. tun</w:t>
      </w:r>
      <w:r w:rsidR="004869F0" w:rsidRPr="00762793">
        <w:t>)</w:t>
      </w:r>
      <w:r w:rsidR="004869F0">
        <w:t>,</w:t>
      </w:r>
      <w:r w:rsidR="004869F0">
        <w:rPr>
          <w:bCs/>
        </w:rPr>
        <w:t xml:space="preserve"> </w:t>
      </w:r>
      <w:r w:rsidR="00B45640" w:rsidRPr="00B45640">
        <w:rPr>
          <w:b/>
          <w:i/>
        </w:rPr>
        <w:t>kovy</w:t>
      </w:r>
      <w:r w:rsidR="00B45640">
        <w:rPr>
          <w:bCs/>
        </w:rPr>
        <w:t xml:space="preserve"> (3,7 tis. tun včetně odpadů předaných občany do sběren), </w:t>
      </w:r>
      <w:r w:rsidR="00964436" w:rsidRPr="00762793">
        <w:rPr>
          <w:b/>
          <w:i/>
        </w:rPr>
        <w:t>biologicky rozložitelným odpadem</w:t>
      </w:r>
      <w:r w:rsidR="00964436" w:rsidRPr="00762793">
        <w:t xml:space="preserve"> (</w:t>
      </w:r>
      <w:r w:rsidR="004869F0">
        <w:t>2,7 tis.</w:t>
      </w:r>
      <w:r w:rsidR="005A2064">
        <w:t xml:space="preserve"> tun</w:t>
      </w:r>
      <w:r w:rsidR="0023270B">
        <w:t>)</w:t>
      </w:r>
      <w:r w:rsidR="004869F0">
        <w:t xml:space="preserve"> a </w:t>
      </w:r>
      <w:r w:rsidR="004869F0" w:rsidRPr="004869F0">
        <w:rPr>
          <w:b/>
          <w:i/>
        </w:rPr>
        <w:t>dřevem</w:t>
      </w:r>
      <w:r w:rsidR="004869F0">
        <w:t xml:space="preserve"> (1,3 tis. tun)</w:t>
      </w:r>
      <w:r w:rsidRPr="00762793">
        <w:t xml:space="preserve">. </w:t>
      </w:r>
      <w:r w:rsidR="005A2064">
        <w:t xml:space="preserve">Odděleně sbíraných odpadů (papír, plasty, sklo) se v roce 2015 vytřídilo téměř </w:t>
      </w:r>
      <w:r w:rsidR="00B45640">
        <w:t>7,3</w:t>
      </w:r>
      <w:r w:rsidR="004B3A3F">
        <w:t xml:space="preserve"> tis.</w:t>
      </w:r>
      <w:r w:rsidR="005A2064">
        <w:t xml:space="preserve"> tun</w:t>
      </w:r>
      <w:r w:rsidR="00B45640">
        <w:t xml:space="preserve"> (včetně papíru předaného občany do sběren)</w:t>
      </w:r>
      <w:r w:rsidR="005A2064">
        <w:t xml:space="preserve">. </w:t>
      </w:r>
      <w:r w:rsidRPr="00762793">
        <w:t>V roce 20</w:t>
      </w:r>
      <w:r w:rsidR="0023270B">
        <w:t>15</w:t>
      </w:r>
      <w:r w:rsidRPr="00762793">
        <w:t xml:space="preserve"> činila </w:t>
      </w:r>
      <w:r w:rsidR="00680193">
        <w:t xml:space="preserve">celková produkce odpadů města </w:t>
      </w:r>
      <w:r w:rsidR="00B45640">
        <w:t>444</w:t>
      </w:r>
      <w:r w:rsidR="00680193">
        <w:t xml:space="preserve"> kg na obyvatele,</w:t>
      </w:r>
      <w:r w:rsidR="00803464">
        <w:t xml:space="preserve"> z toho</w:t>
      </w:r>
      <w:r w:rsidR="00680193">
        <w:t xml:space="preserve"> </w:t>
      </w:r>
      <w:r w:rsidRPr="00762793">
        <w:t xml:space="preserve">produkce komunálních odpadů jako celku </w:t>
      </w:r>
      <w:r w:rsidR="0023270B">
        <w:t>(</w:t>
      </w:r>
      <w:r w:rsidRPr="00762793">
        <w:t xml:space="preserve">včetně </w:t>
      </w:r>
      <w:r w:rsidR="0023270B">
        <w:t>vytříděných obalů</w:t>
      </w:r>
      <w:r w:rsidR="00680193">
        <w:t xml:space="preserve"> </w:t>
      </w:r>
      <w:r w:rsidR="001811F7">
        <w:t>podskupiny 15 01)</w:t>
      </w:r>
      <w:r w:rsidRPr="00762793">
        <w:t xml:space="preserve"> </w:t>
      </w:r>
      <w:r w:rsidR="00B45640">
        <w:t>378</w:t>
      </w:r>
      <w:r w:rsidR="0075443D" w:rsidRPr="00762793">
        <w:t> </w:t>
      </w:r>
      <w:r w:rsidRPr="00762793">
        <w:t>kg na obyvatele</w:t>
      </w:r>
      <w:r w:rsidR="00803464">
        <w:t>.</w:t>
      </w:r>
    </w:p>
    <w:p w:rsidR="0089001A" w:rsidRPr="00762793" w:rsidRDefault="0089001A" w:rsidP="0089001A"/>
    <w:p w:rsidR="004C0A84" w:rsidRPr="00762793" w:rsidRDefault="004C0A84" w:rsidP="0089001A">
      <w:r w:rsidRPr="00944C4A">
        <w:rPr>
          <w:b/>
          <w:i/>
        </w:rPr>
        <w:t>Nebezpečný odpad</w:t>
      </w:r>
      <w:r w:rsidRPr="00944C4A">
        <w:t xml:space="preserve"> je blíže specifikován v </w:t>
      </w:r>
      <w:r w:rsidRPr="00944C4A">
        <w:rPr>
          <w:b/>
        </w:rPr>
        <w:t>tabulce č. 4</w:t>
      </w:r>
      <w:r w:rsidRPr="00944C4A">
        <w:t>. Hlavní podíl nebezpečného odpadu</w:t>
      </w:r>
      <w:r w:rsidRPr="00762793">
        <w:t xml:space="preserve"> mají</w:t>
      </w:r>
      <w:r w:rsidR="008547F3" w:rsidRPr="00762793">
        <w:t xml:space="preserve"> </w:t>
      </w:r>
      <w:r w:rsidR="008547F3" w:rsidRPr="00762793">
        <w:rPr>
          <w:b/>
          <w:i/>
        </w:rPr>
        <w:t>ostatní</w:t>
      </w:r>
      <w:r w:rsidRPr="00762793">
        <w:rPr>
          <w:b/>
          <w:i/>
        </w:rPr>
        <w:t xml:space="preserve"> </w:t>
      </w:r>
      <w:r w:rsidR="00964436" w:rsidRPr="00762793">
        <w:rPr>
          <w:b/>
          <w:i/>
        </w:rPr>
        <w:t>vyřazená</w:t>
      </w:r>
      <w:r w:rsidRPr="00762793">
        <w:rPr>
          <w:b/>
          <w:i/>
        </w:rPr>
        <w:t xml:space="preserve"> elekt</w:t>
      </w:r>
      <w:r w:rsidR="00964436" w:rsidRPr="00762793">
        <w:rPr>
          <w:b/>
          <w:i/>
        </w:rPr>
        <w:t>r. zařízení</w:t>
      </w:r>
      <w:r w:rsidR="008547F3" w:rsidRPr="00762793">
        <w:t xml:space="preserve"> (</w:t>
      </w:r>
      <w:r w:rsidR="004B3A3F">
        <w:t>360</w:t>
      </w:r>
      <w:r w:rsidR="00680193">
        <w:t xml:space="preserve"> tun</w:t>
      </w:r>
      <w:r w:rsidR="008547F3" w:rsidRPr="00762793">
        <w:t>),</w:t>
      </w:r>
      <w:r w:rsidR="004B3A3F">
        <w:t xml:space="preserve"> </w:t>
      </w:r>
      <w:r w:rsidR="004B3A3F" w:rsidRPr="004B3A3F">
        <w:rPr>
          <w:b/>
          <w:i/>
        </w:rPr>
        <w:t>nebezpečné stavební odpady</w:t>
      </w:r>
      <w:r w:rsidR="004B3A3F">
        <w:t xml:space="preserve"> (360 tun), </w:t>
      </w:r>
      <w:r w:rsidR="008547F3" w:rsidRPr="00762793">
        <w:t xml:space="preserve"> </w:t>
      </w:r>
      <w:r w:rsidR="008547F3" w:rsidRPr="00762793">
        <w:rPr>
          <w:b/>
          <w:i/>
        </w:rPr>
        <w:t>elektr. zařízení typu chladniček</w:t>
      </w:r>
      <w:r w:rsidR="008547F3" w:rsidRPr="00762793">
        <w:t xml:space="preserve"> (</w:t>
      </w:r>
      <w:r w:rsidR="004B3A3F">
        <w:t>153</w:t>
      </w:r>
      <w:r w:rsidR="00680193">
        <w:t xml:space="preserve"> tun</w:t>
      </w:r>
      <w:r w:rsidR="004B3A3F">
        <w:t>)</w:t>
      </w:r>
      <w:r w:rsidR="00B45640">
        <w:t xml:space="preserve">, </w:t>
      </w:r>
      <w:r w:rsidR="00B45640" w:rsidRPr="00B45640">
        <w:rPr>
          <w:b/>
          <w:i/>
        </w:rPr>
        <w:t>jiné izolační materiály obsahující nebezpečné látky</w:t>
      </w:r>
      <w:r w:rsidR="00B45640">
        <w:t xml:space="preserve"> (115 t)</w:t>
      </w:r>
      <w:r w:rsidR="004B3A3F">
        <w:t xml:space="preserve"> a </w:t>
      </w:r>
      <w:r w:rsidR="004B3A3F" w:rsidRPr="004B3A3F">
        <w:rPr>
          <w:b/>
          <w:i/>
        </w:rPr>
        <w:t>barvy a lepidla</w:t>
      </w:r>
      <w:r w:rsidR="00944C4A">
        <w:rPr>
          <w:b/>
          <w:i/>
        </w:rPr>
        <w:t xml:space="preserve"> </w:t>
      </w:r>
      <w:r w:rsidR="008547F3" w:rsidRPr="00762793">
        <w:t xml:space="preserve"> (</w:t>
      </w:r>
      <w:r w:rsidR="004B3A3F">
        <w:t>93</w:t>
      </w:r>
      <w:r w:rsidR="00680193">
        <w:t xml:space="preserve"> tun</w:t>
      </w:r>
      <w:r w:rsidR="00C95850">
        <w:t xml:space="preserve">). </w:t>
      </w:r>
      <w:r w:rsidRPr="00762793">
        <w:t>V roce 20</w:t>
      </w:r>
      <w:r w:rsidR="00803464">
        <w:t>15</w:t>
      </w:r>
      <w:r w:rsidRPr="00762793">
        <w:t xml:space="preserve"> činilo shromážděné množství </w:t>
      </w:r>
      <w:r w:rsidR="00803464">
        <w:t>nebezpečného</w:t>
      </w:r>
      <w:r w:rsidRPr="00762793">
        <w:t xml:space="preserve"> odpadu </w:t>
      </w:r>
      <w:r w:rsidR="00B45640">
        <w:t>1002</w:t>
      </w:r>
      <w:r w:rsidR="00803464">
        <w:t xml:space="preserve"> tun</w:t>
      </w:r>
      <w:r w:rsidR="00B45640">
        <w:t xml:space="preserve"> (bez započtení zpětného odběru 490 t)</w:t>
      </w:r>
      <w:r w:rsidR="00803464">
        <w:t xml:space="preserve">, tedy přibližně </w:t>
      </w:r>
      <w:r w:rsidR="004B3A3F">
        <w:t>10,</w:t>
      </w:r>
      <w:r w:rsidR="00EA4681">
        <w:t>7</w:t>
      </w:r>
      <w:r w:rsidR="00803464">
        <w:t xml:space="preserve"> kg </w:t>
      </w:r>
      <w:r w:rsidR="00EA4681">
        <w:t xml:space="preserve">(5,2 kg bez zpětného odběru) </w:t>
      </w:r>
      <w:r w:rsidR="00803464">
        <w:t>na obyvatele</w:t>
      </w:r>
      <w:r w:rsidR="00803464" w:rsidRPr="00762793">
        <w:t>.</w:t>
      </w:r>
      <w:r w:rsidR="00803464">
        <w:t xml:space="preserve"> Hlavní podíl na tomto materiálovém toku mají materiály odevzdávané v rámci zpětného odběru</w:t>
      </w:r>
      <w:r w:rsidR="00EA4681">
        <w:t xml:space="preserve"> a nebezpečné stavební odpady</w:t>
      </w:r>
      <w:r w:rsidR="00803464">
        <w:t>.</w:t>
      </w:r>
    </w:p>
    <w:p w:rsidR="0089001A" w:rsidRPr="00762793" w:rsidRDefault="0089001A" w:rsidP="0089001A"/>
    <w:p w:rsidR="00233DB7" w:rsidRDefault="004D0104" w:rsidP="0089001A">
      <w:r>
        <w:t>Celková</w:t>
      </w:r>
      <w:r w:rsidR="00AC776B" w:rsidRPr="00762793">
        <w:t xml:space="preserve"> produkce </w:t>
      </w:r>
      <w:r w:rsidR="00FE08F1" w:rsidRPr="00762793">
        <w:t xml:space="preserve">komunálních </w:t>
      </w:r>
      <w:r w:rsidR="00AC776B" w:rsidRPr="00762793">
        <w:t>odpadů v letech 20</w:t>
      </w:r>
      <w:r w:rsidR="00803464">
        <w:t>11–2015</w:t>
      </w:r>
      <w:r w:rsidR="00AC776B" w:rsidRPr="00762793">
        <w:t xml:space="preserve"> </w:t>
      </w:r>
      <w:r>
        <w:t>se drží s mírnými výkyvy stále na stejné úrovni</w:t>
      </w:r>
      <w:r w:rsidR="00C95850">
        <w:t xml:space="preserve">. </w:t>
      </w:r>
      <w:r w:rsidR="00DF1A96">
        <w:t>Nej</w:t>
      </w:r>
      <w:r w:rsidR="00EA4681">
        <w:t>významněj</w:t>
      </w:r>
      <w:r w:rsidR="00DF1A96">
        <w:t xml:space="preserve">ší nárůst </w:t>
      </w:r>
      <w:r w:rsidR="00C95850">
        <w:t>odděleně shromažďovaných využitelných složek odpadů</w:t>
      </w:r>
      <w:r w:rsidR="00DF1A96">
        <w:t xml:space="preserve"> zaznamenávají zejména biologicky rozložitelné odpady</w:t>
      </w:r>
      <w:r w:rsidR="00EA4681">
        <w:t>, papír, plasty</w:t>
      </w:r>
      <w:r w:rsidR="00DF1A96">
        <w:t xml:space="preserve"> a </w:t>
      </w:r>
      <w:r w:rsidR="00CE775E">
        <w:t>textil</w:t>
      </w:r>
      <w:r w:rsidR="00DF1A96">
        <w:t xml:space="preserve">. </w:t>
      </w:r>
      <w:r w:rsidR="00CE775E">
        <w:t>Od roku 2012 je</w:t>
      </w:r>
    </w:p>
    <w:p w:rsidR="00233DB7" w:rsidRDefault="00233DB7" w:rsidP="0089001A"/>
    <w:p w:rsidR="00233DB7" w:rsidRDefault="00233DB7" w:rsidP="0089001A"/>
    <w:p w:rsidR="00233DB7" w:rsidRDefault="00233DB7" w:rsidP="0089001A"/>
    <w:p w:rsidR="00E54C10" w:rsidRPr="00762793" w:rsidRDefault="00CE775E" w:rsidP="0089001A">
      <w:r>
        <w:t>patrný nárůst také u dřeva (20 01 38).</w:t>
      </w:r>
      <w:r w:rsidR="00C95850">
        <w:t xml:space="preserve"> </w:t>
      </w:r>
      <w:r w:rsidR="00DF1A96">
        <w:t xml:space="preserve">Množství ostatních odděleně shromažďovaných využitelných složek odpadů </w:t>
      </w:r>
      <w:r w:rsidR="00C95850">
        <w:t>kolísá</w:t>
      </w:r>
      <w:r w:rsidR="00DF1A96">
        <w:t xml:space="preserve"> na přibližně stejné úrovni</w:t>
      </w:r>
      <w:r w:rsidR="00EA4681">
        <w:t>.</w:t>
      </w:r>
    </w:p>
    <w:p w:rsidR="009032F5" w:rsidRPr="00762793" w:rsidRDefault="009032F5" w:rsidP="0089001A"/>
    <w:p w:rsidR="006D7A25" w:rsidRDefault="009032F5" w:rsidP="0089001A">
      <w:r w:rsidRPr="00762793">
        <w:t xml:space="preserve">Komunální odpady města jsou produkovány především občany a dále ze služeb, které jsou </w:t>
      </w:r>
      <w:r w:rsidRPr="008B7973">
        <w:t xml:space="preserve">součástí provozu města. Hlavní podíl na produkci odpadů mají komunální odpady evidované v systému odpadového hospodářství města, jehož provoz je </w:t>
      </w:r>
      <w:r w:rsidR="0061259F" w:rsidRPr="008B7973">
        <w:t>v </w:t>
      </w:r>
      <w:r w:rsidR="0061259F" w:rsidRPr="00CE775E">
        <w:t xml:space="preserve">současnosti </w:t>
      </w:r>
      <w:r w:rsidRPr="00CE775E">
        <w:t>zajišťován</w:t>
      </w:r>
      <w:r w:rsidR="00CE775E" w:rsidRPr="00CE775E">
        <w:t xml:space="preserve"> společností FCC České Budějovice, s.r.o.</w:t>
      </w:r>
      <w:r w:rsidRPr="00CE775E">
        <w:t>. Jedná se zejména o směsné komunální odpady (shromažďované do „černých“</w:t>
      </w:r>
      <w:r w:rsidRPr="00762793">
        <w:t xml:space="preserve"> nádob na odpady), odděleně shroma</w:t>
      </w:r>
      <w:r w:rsidR="00CE775E">
        <w:t>žďovaný papír, plasty, sklo</w:t>
      </w:r>
      <w:r w:rsidRPr="00762793">
        <w:t xml:space="preserve"> shromažďované zejména v recyklačních hnízdech a také na sběrných dvorech, objemné odpady, nebezpečné odpady a jiné odpady, shromažďované ve sběrných dvorech</w:t>
      </w:r>
      <w:r w:rsidR="00CE775E">
        <w:t xml:space="preserve"> a při mobilních svozech</w:t>
      </w:r>
      <w:r w:rsidRPr="00762793">
        <w:t xml:space="preserve">. Další díl produkce odpadů zahrnuté do POH </w:t>
      </w:r>
      <w:r w:rsidR="004923FD" w:rsidRPr="00762793">
        <w:t xml:space="preserve">vzniká v souvislosti </w:t>
      </w:r>
      <w:r w:rsidR="004923FD" w:rsidRPr="00A941A1">
        <w:t>s</w:t>
      </w:r>
      <w:r w:rsidRPr="00A941A1">
        <w:t xml:space="preserve"> činností </w:t>
      </w:r>
      <w:r w:rsidR="00CE775E">
        <w:t xml:space="preserve">společnosti </w:t>
      </w:r>
      <w:r w:rsidR="00CE775E" w:rsidRPr="00CE775E">
        <w:t>FCC České Budějovice, s.r.o.</w:t>
      </w:r>
      <w:r w:rsidR="0061259F">
        <w:t>. Jedná se v současnosti o odpady</w:t>
      </w:r>
      <w:r w:rsidRPr="00762793">
        <w:t xml:space="preserve"> z údržby zeleně města</w:t>
      </w:r>
      <w:r w:rsidR="00CE775E">
        <w:t xml:space="preserve"> a z údržby veřejných prostranství</w:t>
      </w:r>
      <w:r w:rsidRPr="00762793">
        <w:t xml:space="preserve">. Poslední díl produkce odpadů zahrnuté do POH tvoří </w:t>
      </w:r>
      <w:r w:rsidRPr="00A941A1">
        <w:t>odpady převzaté od občanů města</w:t>
      </w:r>
      <w:r w:rsidR="004923FD" w:rsidRPr="00A941A1">
        <w:t xml:space="preserve"> evidované</w:t>
      </w:r>
      <w:r w:rsidRPr="00A941A1">
        <w:t xml:space="preserve"> jinými subjekty,</w:t>
      </w:r>
      <w:r w:rsidRPr="00762793">
        <w:t xml:space="preserve"> zejména materiál shromážděný v rámci prevence od</w:t>
      </w:r>
      <w:r w:rsidR="00A941A1">
        <w:t>padů zpětným odběrem na sběrn</w:t>
      </w:r>
      <w:r w:rsidR="00CE775E">
        <w:t>ých dvorech</w:t>
      </w:r>
      <w:r w:rsidRPr="00762793">
        <w:t xml:space="preserve">. U </w:t>
      </w:r>
      <w:r w:rsidR="004923FD" w:rsidRPr="00762793">
        <w:t xml:space="preserve">zpětného odběru jde </w:t>
      </w:r>
      <w:r w:rsidR="00A941A1">
        <w:t>zejména</w:t>
      </w:r>
      <w:r w:rsidR="0061259F">
        <w:t xml:space="preserve"> </w:t>
      </w:r>
      <w:r w:rsidR="004923FD" w:rsidRPr="00762793">
        <w:t xml:space="preserve">o vyřazené elektrospotřebiče. Vývoj produkce komunálních odpadů města v čase zobrazuje </w:t>
      </w:r>
      <w:r w:rsidR="004923FD" w:rsidRPr="00A05DA8">
        <w:rPr>
          <w:b/>
        </w:rPr>
        <w:t>graf č. 1</w:t>
      </w:r>
      <w:r w:rsidR="004923FD" w:rsidRPr="00762793">
        <w:t>.</w:t>
      </w:r>
    </w:p>
    <w:p w:rsidR="00C6059A" w:rsidRPr="00762793" w:rsidRDefault="004923FD" w:rsidP="003A46BA">
      <w:pPr>
        <w:pStyle w:val="Grafnadpis"/>
      </w:pPr>
      <w:bookmarkStart w:id="20" w:name="_Toc451241021"/>
      <w:bookmarkStart w:id="21" w:name="_Toc451241537"/>
      <w:bookmarkStart w:id="22" w:name="_Toc464208636"/>
      <w:r w:rsidRPr="00762793">
        <w:t>Graf č. 1</w:t>
      </w:r>
      <w:r w:rsidR="00C6059A" w:rsidRPr="00762793">
        <w:t>: Celková produkce komuná</w:t>
      </w:r>
      <w:r w:rsidR="005A05B2">
        <w:t>lních</w:t>
      </w:r>
      <w:r w:rsidR="00A941A1">
        <w:t xml:space="preserve"> odpadů města v období 2011–2015</w:t>
      </w:r>
      <w:r w:rsidR="00C6059A" w:rsidRPr="00762793">
        <w:t xml:space="preserve"> [t]</w:t>
      </w:r>
      <w:bookmarkEnd w:id="20"/>
      <w:bookmarkEnd w:id="21"/>
      <w:bookmarkEnd w:id="22"/>
    </w:p>
    <w:p w:rsidR="00C6059A" w:rsidRPr="00762793" w:rsidRDefault="00B45640" w:rsidP="003652B6">
      <w:pPr>
        <w:pStyle w:val="Obrazek"/>
      </w:pPr>
      <w:r>
        <w:drawing>
          <wp:inline distT="0" distB="0" distL="0" distR="0" wp14:anchorId="35A3B14F" wp14:editId="7D5D060C">
            <wp:extent cx="4825135" cy="3194049"/>
            <wp:effectExtent l="0" t="0" r="13970" b="6985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05DA8" w:rsidRDefault="00A05DA8" w:rsidP="003A46BA">
      <w:pPr>
        <w:pStyle w:val="Zdroj"/>
      </w:pPr>
      <w:r>
        <w:t xml:space="preserve">Zdroj: </w:t>
      </w:r>
      <w:r w:rsidR="00A941A1">
        <w:t>evidence města</w:t>
      </w:r>
    </w:p>
    <w:p w:rsidR="00EF0010" w:rsidRDefault="002E11D7" w:rsidP="0089001A">
      <w:r w:rsidRPr="00A05DA8">
        <w:t>Produkce směsného komunálního odpadu</w:t>
      </w:r>
      <w:r w:rsidR="00CE775E">
        <w:t xml:space="preserve"> i objemného odpadu</w:t>
      </w:r>
      <w:r w:rsidR="00B77541" w:rsidRPr="00A05DA8">
        <w:t xml:space="preserve"> (</w:t>
      </w:r>
      <w:r w:rsidR="00B77541" w:rsidRPr="00A05DA8">
        <w:rPr>
          <w:b/>
        </w:rPr>
        <w:t xml:space="preserve">graf č. </w:t>
      </w:r>
      <w:r w:rsidR="00890C73" w:rsidRPr="00A05DA8">
        <w:rPr>
          <w:b/>
        </w:rPr>
        <w:t>2</w:t>
      </w:r>
      <w:r w:rsidR="00B77541" w:rsidRPr="00A05DA8">
        <w:t>)</w:t>
      </w:r>
      <w:r w:rsidRPr="00A05DA8">
        <w:t xml:space="preserve"> </w:t>
      </w:r>
      <w:r w:rsidR="00A05DA8" w:rsidRPr="00A05DA8">
        <w:t>zřetelně klesá</w:t>
      </w:r>
      <w:r w:rsidR="00EF0010" w:rsidRPr="00762793">
        <w:t xml:space="preserve">. </w:t>
      </w:r>
      <w:r w:rsidR="00DF5184" w:rsidRPr="00762793">
        <w:t xml:space="preserve">Směsné komunální odpady jsou </w:t>
      </w:r>
      <w:r w:rsidR="00EF0010" w:rsidRPr="00762793">
        <w:t xml:space="preserve">odpady </w:t>
      </w:r>
      <w:r w:rsidR="00DF5184" w:rsidRPr="00762793">
        <w:t>shromažďované do „</w:t>
      </w:r>
      <w:r w:rsidR="00DF5184" w:rsidRPr="00CE775E">
        <w:t>černých</w:t>
      </w:r>
      <w:r w:rsidR="00DF5184" w:rsidRPr="00762793">
        <w:t xml:space="preserve">“ nádob. Jedná se o odpady </w:t>
      </w:r>
      <w:r w:rsidR="00EF0010" w:rsidRPr="00762793">
        <w:t>zbývají</w:t>
      </w:r>
      <w:r w:rsidR="007A3D77" w:rsidRPr="00762793">
        <w:t>cí</w:t>
      </w:r>
      <w:r w:rsidR="00EF0010" w:rsidRPr="00762793">
        <w:t xml:space="preserve"> po vytřídění papíru, skla, plastů, </w:t>
      </w:r>
      <w:r w:rsidR="00A05DA8">
        <w:t>bioodpadů, kovů, nebezpečných odpadů</w:t>
      </w:r>
      <w:r w:rsidR="00EF0010" w:rsidRPr="00762793">
        <w:t>, textilu a dalších odděleně shromažďovaných odpadů</w:t>
      </w:r>
      <w:r w:rsidR="00DF5184" w:rsidRPr="00762793">
        <w:t xml:space="preserve"> a materiálů</w:t>
      </w:r>
      <w:r w:rsidR="00EF0010" w:rsidRPr="00762793">
        <w:t xml:space="preserve">. </w:t>
      </w:r>
      <w:r w:rsidR="00F50054" w:rsidRPr="00CE775E">
        <w:t xml:space="preserve">Relativně nízké produkce objemných odpadů dosahuje provozovatel sběrných dvorů důsledným vytřiďováním využitelných složek (dřevo, kovy, apod.) u zdroje přímo na </w:t>
      </w:r>
      <w:r w:rsidR="00CE775E" w:rsidRPr="00CE775E">
        <w:t>sběrných dvorech</w:t>
      </w:r>
      <w:r w:rsidR="00F50054" w:rsidRPr="00CE775E">
        <w:t>.</w:t>
      </w:r>
      <w:r w:rsidR="00F50054" w:rsidRPr="00762793">
        <w:t xml:space="preserve"> Důsledně jsou také odděleně shromažďovány bioodpady/biomasa. Do objemného odpadu tak prakticky vstupuje jen minimální podíl biologicky rozložitelné frakce.</w:t>
      </w:r>
    </w:p>
    <w:p w:rsidR="00233DB7" w:rsidRDefault="00233DB7" w:rsidP="0089001A"/>
    <w:p w:rsidR="00233DB7" w:rsidRDefault="00233DB7" w:rsidP="0089001A"/>
    <w:p w:rsidR="00233DB7" w:rsidRPr="00762793" w:rsidRDefault="00233DB7" w:rsidP="0089001A"/>
    <w:p w:rsidR="00E54C10" w:rsidRPr="00762793" w:rsidRDefault="00890C73" w:rsidP="00DE6852">
      <w:pPr>
        <w:pStyle w:val="Grafnadpis"/>
        <w:ind w:right="1983"/>
      </w:pPr>
      <w:bookmarkStart w:id="23" w:name="_Toc451241022"/>
      <w:bookmarkStart w:id="24" w:name="_Toc451241538"/>
      <w:bookmarkStart w:id="25" w:name="_Toc464208637"/>
      <w:r>
        <w:t>Graf č. 2</w:t>
      </w:r>
      <w:r w:rsidR="00E54C10" w:rsidRPr="00762793">
        <w:t xml:space="preserve">: Produkce směsného komunálního </w:t>
      </w:r>
      <w:r w:rsidR="00F50054">
        <w:t xml:space="preserve">a objemného </w:t>
      </w:r>
      <w:r w:rsidR="00E54C10" w:rsidRPr="00762793">
        <w:t xml:space="preserve">odpadu </w:t>
      </w:r>
      <w:r w:rsidR="00B86937" w:rsidRPr="00762793">
        <w:t xml:space="preserve">(20 03 01) </w:t>
      </w:r>
      <w:r w:rsidR="00A05DA8">
        <w:t>města v období 2011–2015</w:t>
      </w:r>
      <w:r w:rsidR="00E54C10" w:rsidRPr="00762793">
        <w:t xml:space="preserve"> [t]</w:t>
      </w:r>
      <w:bookmarkEnd w:id="23"/>
      <w:bookmarkEnd w:id="24"/>
      <w:bookmarkEnd w:id="25"/>
    </w:p>
    <w:p w:rsidR="00E54C10" w:rsidRPr="00762793" w:rsidRDefault="00CE775E" w:rsidP="00FA1C02">
      <w:pPr>
        <w:pStyle w:val="Obrazek"/>
      </w:pPr>
      <w:r w:rsidRPr="00CE775E">
        <w:drawing>
          <wp:inline distT="0" distB="0" distL="0" distR="0" wp14:anchorId="2BD80175" wp14:editId="18BCB35B">
            <wp:extent cx="4656467" cy="3321170"/>
            <wp:effectExtent l="19050" t="0" r="10783" b="0"/>
            <wp:docPr id="3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54C10" w:rsidRPr="00762793" w:rsidRDefault="00A05DA8" w:rsidP="00FA1C02">
      <w:pPr>
        <w:pStyle w:val="Zdroj"/>
      </w:pPr>
      <w:r>
        <w:t>Zdroj: evidence města</w:t>
      </w:r>
    </w:p>
    <w:p w:rsidR="0026328C" w:rsidRPr="00762793" w:rsidRDefault="0026328C" w:rsidP="0089001A">
      <w:r w:rsidRPr="00762793">
        <w:t xml:space="preserve">Hlavní příspěvek </w:t>
      </w:r>
      <w:r w:rsidR="007A3D77" w:rsidRPr="00762793">
        <w:t xml:space="preserve">pro </w:t>
      </w:r>
      <w:r w:rsidRPr="00762793">
        <w:t>zvyšování separace má oddělené shromažďování papíru, plastů</w:t>
      </w:r>
      <w:r w:rsidR="00CE775E">
        <w:t xml:space="preserve"> </w:t>
      </w:r>
      <w:r w:rsidR="00CE775E" w:rsidRPr="00762793">
        <w:t>(nápojov</w:t>
      </w:r>
      <w:r w:rsidR="00EA4681">
        <w:t>ý karton není zvlášť sledován)</w:t>
      </w:r>
      <w:r w:rsidRPr="00762793">
        <w:t xml:space="preserve"> a skla občany</w:t>
      </w:r>
      <w:r w:rsidR="002911A5">
        <w:t xml:space="preserve">, viz </w:t>
      </w:r>
      <w:r w:rsidR="002911A5">
        <w:rPr>
          <w:b/>
        </w:rPr>
        <w:t>g</w:t>
      </w:r>
      <w:r w:rsidR="002911A5" w:rsidRPr="002911A5">
        <w:rPr>
          <w:b/>
        </w:rPr>
        <w:t>raf</w:t>
      </w:r>
      <w:r w:rsidR="00EA4681">
        <w:rPr>
          <w:b/>
        </w:rPr>
        <w:t>y</w:t>
      </w:r>
      <w:r w:rsidR="002911A5" w:rsidRPr="002911A5">
        <w:rPr>
          <w:b/>
        </w:rPr>
        <w:t xml:space="preserve"> č. 3</w:t>
      </w:r>
      <w:r w:rsidR="00EA4681">
        <w:rPr>
          <w:b/>
        </w:rPr>
        <w:t>a a 3b</w:t>
      </w:r>
      <w:r w:rsidRPr="00762793">
        <w:t xml:space="preserve">. </w:t>
      </w:r>
      <w:r w:rsidR="00F50054">
        <w:t>Oddělené</w:t>
      </w:r>
      <w:r w:rsidR="00F50054" w:rsidRPr="00762793">
        <w:t xml:space="preserve"> nakládání s odpady efektivně </w:t>
      </w:r>
      <w:r w:rsidR="00F50054">
        <w:t>snižuje produkci</w:t>
      </w:r>
      <w:r w:rsidR="00F50054" w:rsidRPr="00762793">
        <w:t xml:space="preserve"> směsných komunálních odpadů a tím dlouhodobě snižuje tlak na růst nákladů města za směsné komunální odpady.</w:t>
      </w:r>
      <w:r w:rsidR="00E51185">
        <w:t xml:space="preserve"> </w:t>
      </w:r>
      <w:r w:rsidR="00EA4681">
        <w:t xml:space="preserve">Ze srovnání grafů je patrná důležitá role </w:t>
      </w:r>
      <w:r w:rsidR="00E51185">
        <w:t>sběren a výkupen</w:t>
      </w:r>
      <w:r w:rsidR="00EA4681">
        <w:t xml:space="preserve"> v zajištění odděleného shromažďování papíru</w:t>
      </w:r>
      <w:r w:rsidR="00D138CC">
        <w:t>.</w:t>
      </w:r>
    </w:p>
    <w:p w:rsidR="00E54C10" w:rsidRPr="00762793" w:rsidRDefault="00A05DA8" w:rsidP="003A46BA">
      <w:pPr>
        <w:pStyle w:val="Grafnadpis"/>
      </w:pPr>
      <w:bookmarkStart w:id="26" w:name="_Toc451241023"/>
      <w:bookmarkStart w:id="27" w:name="_Toc451241539"/>
      <w:bookmarkStart w:id="28" w:name="_Toc464208638"/>
      <w:r>
        <w:lastRenderedPageBreak/>
        <w:t>Graf č. 3</w:t>
      </w:r>
      <w:r w:rsidR="00EA4681">
        <w:t>a</w:t>
      </w:r>
      <w:r w:rsidR="00E54C10" w:rsidRPr="00762793">
        <w:t>: Sep</w:t>
      </w:r>
      <w:r>
        <w:t>arova</w:t>
      </w:r>
      <w:r w:rsidR="005B5A89">
        <w:t>ný sběr města v období 2011–2015</w:t>
      </w:r>
      <w:r w:rsidR="00E54C10" w:rsidRPr="00762793">
        <w:t xml:space="preserve"> </w:t>
      </w:r>
      <w:r w:rsidR="00EA4681">
        <w:t>včetně odpadů ve výkupnách</w:t>
      </w:r>
      <w:r w:rsidR="00E54C10" w:rsidRPr="00762793">
        <w:t>[t]</w:t>
      </w:r>
      <w:bookmarkEnd w:id="26"/>
      <w:bookmarkEnd w:id="27"/>
      <w:bookmarkEnd w:id="28"/>
    </w:p>
    <w:p w:rsidR="00E54C10" w:rsidRPr="00762793" w:rsidRDefault="00EA4681" w:rsidP="00FA1C02">
      <w:pPr>
        <w:pStyle w:val="Obrazek"/>
      </w:pPr>
      <w:r>
        <w:drawing>
          <wp:inline distT="0" distB="0" distL="0" distR="0" wp14:anchorId="1DF777F0" wp14:editId="39C0F626">
            <wp:extent cx="5765121" cy="3804296"/>
            <wp:effectExtent l="0" t="0" r="7620" b="5715"/>
            <wp:docPr id="9" name="Graf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32E13" w:rsidRDefault="004D2F2B" w:rsidP="00C32E13">
      <w:pPr>
        <w:pStyle w:val="Zdroj"/>
      </w:pPr>
      <w:r w:rsidRPr="00762793">
        <w:t>Zdroj</w:t>
      </w:r>
      <w:r w:rsidR="002911A5">
        <w:t>:</w:t>
      </w:r>
      <w:r w:rsidR="00DE6852">
        <w:t xml:space="preserve"> evidence města</w:t>
      </w:r>
      <w:r w:rsidR="00EA4681">
        <w:t xml:space="preserve"> a oprávněných osob</w:t>
      </w:r>
    </w:p>
    <w:p w:rsidR="00EA4681" w:rsidRPr="00762793" w:rsidRDefault="00EA4681" w:rsidP="00EA4681">
      <w:pPr>
        <w:pStyle w:val="Grafnadpis"/>
      </w:pPr>
      <w:bookmarkStart w:id="29" w:name="_Toc464208639"/>
      <w:r>
        <w:t>Graf č. 3b</w:t>
      </w:r>
      <w:r w:rsidRPr="00762793">
        <w:t>: Sep</w:t>
      </w:r>
      <w:r>
        <w:t>arovaný sběr města v období 2011–2015</w:t>
      </w:r>
      <w:r w:rsidRPr="00762793">
        <w:t xml:space="preserve"> </w:t>
      </w:r>
      <w:r>
        <w:t>v evidenci města (bez výkupen)</w:t>
      </w:r>
      <w:r w:rsidRPr="00762793">
        <w:t>[t]</w:t>
      </w:r>
      <w:bookmarkEnd w:id="29"/>
    </w:p>
    <w:p w:rsidR="00EA4681" w:rsidRDefault="00EA4681" w:rsidP="00EA4681">
      <w:pPr>
        <w:spacing w:after="120"/>
      </w:pPr>
      <w:r>
        <w:rPr>
          <w:noProof/>
        </w:rPr>
        <w:drawing>
          <wp:inline distT="0" distB="0" distL="0" distR="0" wp14:anchorId="625C0BAE" wp14:editId="003903BC">
            <wp:extent cx="5781674" cy="3941106"/>
            <wp:effectExtent l="0" t="0" r="10160" b="2540"/>
            <wp:docPr id="15" name="Graf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A4681" w:rsidRDefault="00EA4681" w:rsidP="00EA4681">
      <w:pPr>
        <w:pStyle w:val="Zdroj"/>
      </w:pPr>
      <w:r w:rsidRPr="00762793">
        <w:t>Zdroj</w:t>
      </w:r>
      <w:r>
        <w:t>: evidence města</w:t>
      </w:r>
    </w:p>
    <w:p w:rsidR="00E54C10" w:rsidRPr="00762793" w:rsidRDefault="0079501D" w:rsidP="003A46BA">
      <w:pPr>
        <w:pStyle w:val="Grafnadpis"/>
      </w:pPr>
      <w:bookmarkStart w:id="30" w:name="_Toc451241025"/>
      <w:bookmarkStart w:id="31" w:name="_Toc451241541"/>
      <w:bookmarkStart w:id="32" w:name="_Toc464208640"/>
      <w:r w:rsidRPr="00762793">
        <w:lastRenderedPageBreak/>
        <w:t xml:space="preserve">Graf č. </w:t>
      </w:r>
      <w:r w:rsidR="00DE6852">
        <w:t>4</w:t>
      </w:r>
      <w:r w:rsidRPr="00762793">
        <w:t>: Produkce biologicky rozložit</w:t>
      </w:r>
      <w:r w:rsidR="00F50054">
        <w:t>elného odpadu města v období 2011</w:t>
      </w:r>
      <w:r w:rsidRPr="00762793">
        <w:t>–20</w:t>
      </w:r>
      <w:r w:rsidR="00DE6852">
        <w:t>15</w:t>
      </w:r>
      <w:r w:rsidRPr="00762793">
        <w:t xml:space="preserve"> [t]</w:t>
      </w:r>
      <w:bookmarkEnd w:id="30"/>
      <w:bookmarkEnd w:id="31"/>
      <w:bookmarkEnd w:id="32"/>
    </w:p>
    <w:p w:rsidR="00E54C10" w:rsidRPr="00762793" w:rsidRDefault="00D138CC" w:rsidP="00A61071">
      <w:pPr>
        <w:pStyle w:val="Obrazek"/>
      </w:pPr>
      <w:r w:rsidRPr="00D138CC">
        <w:drawing>
          <wp:inline distT="0" distB="0" distL="0" distR="0" wp14:anchorId="0D2F97E1" wp14:editId="75E25280">
            <wp:extent cx="4647841" cy="3088256"/>
            <wp:effectExtent l="19050" t="0" r="19409" b="0"/>
            <wp:docPr id="5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50054" w:rsidRPr="00762793" w:rsidRDefault="00F50054" w:rsidP="00A61071">
      <w:pPr>
        <w:pStyle w:val="Zdroj"/>
      </w:pPr>
      <w:r w:rsidRPr="00762793">
        <w:t>Zdroj</w:t>
      </w:r>
      <w:r>
        <w:t>:</w:t>
      </w:r>
      <w:r w:rsidRPr="00762793">
        <w:t xml:space="preserve"> </w:t>
      </w:r>
      <w:r>
        <w:t xml:space="preserve">evidence města </w:t>
      </w:r>
    </w:p>
    <w:p w:rsidR="00A13293" w:rsidRPr="00762793" w:rsidRDefault="00A13293" w:rsidP="00A13293">
      <w:r w:rsidRPr="00762793">
        <w:t>Produkce biologicky rozložitelného odpadu</w:t>
      </w:r>
      <w:r w:rsidR="00F83C91" w:rsidRPr="00762793">
        <w:t xml:space="preserve"> </w:t>
      </w:r>
      <w:r w:rsidRPr="00762793">
        <w:t xml:space="preserve">je ukázána na </w:t>
      </w:r>
      <w:r w:rsidRPr="00762793">
        <w:rPr>
          <w:b/>
        </w:rPr>
        <w:t>grafu č. </w:t>
      </w:r>
      <w:r w:rsidR="00DE6852">
        <w:rPr>
          <w:b/>
        </w:rPr>
        <w:t>4</w:t>
      </w:r>
      <w:r w:rsidR="009C6053" w:rsidRPr="00762793">
        <w:t xml:space="preserve">. </w:t>
      </w:r>
      <w:r w:rsidR="00407CC1">
        <w:t xml:space="preserve">Produkce bioodpadů od občanů, shromažďovaných od prahu domu nádobovým způsobem a </w:t>
      </w:r>
      <w:r w:rsidR="00D138CC">
        <w:t>sběrných dvorech</w:t>
      </w:r>
      <w:r w:rsidR="00407CC1">
        <w:t xml:space="preserve"> má ve sledovaném období rostoucí tendenci (2011 </w:t>
      </w:r>
      <w:r w:rsidR="00D138CC">
        <w:t>1260</w:t>
      </w:r>
      <w:r w:rsidR="00407CC1">
        <w:t xml:space="preserve"> tun, 2015 </w:t>
      </w:r>
      <w:r w:rsidR="00D138CC">
        <w:t>2733</w:t>
      </w:r>
      <w:r w:rsidR="00407CC1">
        <w:t xml:space="preserve"> tun)</w:t>
      </w:r>
      <w:r w:rsidR="00F4044C">
        <w:t>.</w:t>
      </w:r>
      <w:r w:rsidR="00D138CC">
        <w:t xml:space="preserve"> Do produkce bioodpadů nejsou zahrnuty bioodpady z údržby zeleně, protože data ve sledovaném období nejsou k dispozici.</w:t>
      </w:r>
    </w:p>
    <w:p w:rsidR="00E54C10" w:rsidRPr="00762793" w:rsidRDefault="0079501D" w:rsidP="00D138CC">
      <w:pPr>
        <w:pStyle w:val="Grafnadpis"/>
        <w:ind w:right="1700"/>
      </w:pPr>
      <w:bookmarkStart w:id="33" w:name="_Toc451241026"/>
      <w:bookmarkStart w:id="34" w:name="_Toc451241542"/>
      <w:bookmarkStart w:id="35" w:name="_Toc464208641"/>
      <w:r w:rsidRPr="00762793">
        <w:t xml:space="preserve">Graf č. </w:t>
      </w:r>
      <w:r w:rsidR="00DE6852">
        <w:t>5</w:t>
      </w:r>
      <w:r w:rsidR="009C7FA3">
        <w:t>a</w:t>
      </w:r>
      <w:r w:rsidRPr="00762793">
        <w:t xml:space="preserve">: Celková produkce nebezpečných odpadů města </w:t>
      </w:r>
      <w:r w:rsidR="00D138CC">
        <w:t>(včetně zpětného odběru) v </w:t>
      </w:r>
      <w:r w:rsidR="00407CC1">
        <w:t>období 2011–2015</w:t>
      </w:r>
      <w:r w:rsidRPr="00762793">
        <w:t xml:space="preserve"> [t]</w:t>
      </w:r>
      <w:bookmarkEnd w:id="33"/>
      <w:bookmarkEnd w:id="34"/>
      <w:bookmarkEnd w:id="35"/>
    </w:p>
    <w:p w:rsidR="00E54C10" w:rsidRPr="00762793" w:rsidRDefault="009C7FA3" w:rsidP="00A61071">
      <w:pPr>
        <w:pStyle w:val="Obrazek"/>
      </w:pPr>
      <w:r>
        <w:drawing>
          <wp:inline distT="0" distB="0" distL="0" distR="0" wp14:anchorId="63AC7562" wp14:editId="4B97D2EF">
            <wp:extent cx="4286250" cy="2835944"/>
            <wp:effectExtent l="0" t="0" r="0" b="2540"/>
            <wp:docPr id="16" name="Graf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07CC1" w:rsidRPr="00762793" w:rsidRDefault="00407CC1" w:rsidP="00A61071">
      <w:pPr>
        <w:pStyle w:val="Zdroj"/>
      </w:pPr>
      <w:r w:rsidRPr="00762793">
        <w:t>Zdroj</w:t>
      </w:r>
      <w:r>
        <w:t>:</w:t>
      </w:r>
      <w:r w:rsidRPr="00762793">
        <w:t xml:space="preserve"> evidence měs</w:t>
      </w:r>
      <w:r w:rsidR="00D138CC">
        <w:t>ta a dále evidence</w:t>
      </w:r>
      <w:r w:rsidRPr="00762793">
        <w:t xml:space="preserve"> jiných právnických a fyzických osob</w:t>
      </w:r>
    </w:p>
    <w:p w:rsidR="009C7FA3" w:rsidRDefault="009C7FA3" w:rsidP="00907B7A">
      <w:pPr>
        <w:pStyle w:val="Grafnadpis"/>
        <w:keepLines w:val="0"/>
        <w:ind w:right="1701"/>
      </w:pPr>
      <w:bookmarkStart w:id="36" w:name="_Toc464208642"/>
      <w:r w:rsidRPr="00762793">
        <w:lastRenderedPageBreak/>
        <w:t xml:space="preserve">Graf č. </w:t>
      </w:r>
      <w:r>
        <w:t>5b</w:t>
      </w:r>
      <w:r w:rsidRPr="00762793">
        <w:t xml:space="preserve">: Celková produkce nebezpečných odpadů města </w:t>
      </w:r>
      <w:r>
        <w:t>(bez zpětného odběru) v období 2011–2015</w:t>
      </w:r>
      <w:r w:rsidRPr="00762793">
        <w:t xml:space="preserve"> [t]</w:t>
      </w:r>
      <w:bookmarkEnd w:id="36"/>
    </w:p>
    <w:p w:rsidR="009C7FA3" w:rsidRDefault="009C7FA3" w:rsidP="00907B7A">
      <w:pPr>
        <w:pStyle w:val="Obrazek"/>
      </w:pPr>
      <w:r>
        <w:drawing>
          <wp:inline distT="0" distB="0" distL="0" distR="0" wp14:anchorId="30C6A5ED" wp14:editId="034D96C0">
            <wp:extent cx="3857625" cy="2629569"/>
            <wp:effectExtent l="0" t="0" r="9525" b="18415"/>
            <wp:docPr id="17" name="Graf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C7FA3" w:rsidRPr="00762793" w:rsidRDefault="009C7FA3" w:rsidP="009C7FA3">
      <w:pPr>
        <w:pStyle w:val="Zdroj"/>
      </w:pPr>
      <w:r w:rsidRPr="00762793">
        <w:t>Zdroj</w:t>
      </w:r>
      <w:r>
        <w:t>:</w:t>
      </w:r>
      <w:r w:rsidRPr="00762793">
        <w:t xml:space="preserve"> evidence měs</w:t>
      </w:r>
      <w:r>
        <w:t>ta a dále evidence</w:t>
      </w:r>
      <w:r w:rsidRPr="00762793">
        <w:t xml:space="preserve"> jiných právnických a fyzických osob</w:t>
      </w:r>
    </w:p>
    <w:p w:rsidR="00521A3D" w:rsidRDefault="00521A3D" w:rsidP="0089001A">
      <w:r w:rsidRPr="00762793">
        <w:t xml:space="preserve">Celkovou produkci </w:t>
      </w:r>
      <w:r w:rsidR="009C7FA3">
        <w:t xml:space="preserve">komunálních </w:t>
      </w:r>
      <w:r w:rsidRPr="00762793">
        <w:t xml:space="preserve">nebezpečných odpadů města </w:t>
      </w:r>
      <w:r w:rsidR="00407CC1">
        <w:t>včetně materiálů odevzdávaných v rámci zpětného odběru</w:t>
      </w:r>
      <w:r w:rsidR="003C3096">
        <w:t xml:space="preserve"> </w:t>
      </w:r>
      <w:r w:rsidRPr="00762793">
        <w:t>pro roky 20</w:t>
      </w:r>
      <w:r w:rsidR="00407CC1">
        <w:t>11</w:t>
      </w:r>
      <w:r w:rsidR="007A3D77" w:rsidRPr="00762793">
        <w:t xml:space="preserve"> </w:t>
      </w:r>
      <w:r w:rsidR="000924E5" w:rsidRPr="00762793">
        <w:t xml:space="preserve">- </w:t>
      </w:r>
      <w:r w:rsidR="00407CC1">
        <w:t>2015</w:t>
      </w:r>
      <w:r w:rsidR="009C7FA3">
        <w:t xml:space="preserve"> ukazují</w:t>
      </w:r>
      <w:r w:rsidRPr="00762793">
        <w:t xml:space="preserve"> </w:t>
      </w:r>
      <w:r w:rsidRPr="00762793">
        <w:rPr>
          <w:b/>
        </w:rPr>
        <w:t>graf</w:t>
      </w:r>
      <w:r w:rsidR="009C7FA3">
        <w:rPr>
          <w:b/>
        </w:rPr>
        <w:t>y</w:t>
      </w:r>
      <w:r w:rsidRPr="00762793">
        <w:rPr>
          <w:b/>
        </w:rPr>
        <w:t xml:space="preserve"> č. </w:t>
      </w:r>
      <w:r w:rsidR="003C3096">
        <w:rPr>
          <w:b/>
        </w:rPr>
        <w:t>5</w:t>
      </w:r>
      <w:r w:rsidR="009C7FA3">
        <w:rPr>
          <w:b/>
        </w:rPr>
        <w:t>a a 5b</w:t>
      </w:r>
      <w:r w:rsidRPr="00762793">
        <w:t>.</w:t>
      </w:r>
      <w:r w:rsidR="000924E5" w:rsidRPr="00762793">
        <w:t xml:space="preserve"> </w:t>
      </w:r>
      <w:r w:rsidR="00EC1C80" w:rsidRPr="00762793">
        <w:t>Produk</w:t>
      </w:r>
      <w:r w:rsidR="00D138CC">
        <w:t>ce NO má několik zdrojů - sběrné dvory, mobilní sběry</w:t>
      </w:r>
      <w:r w:rsidR="00EC1C80" w:rsidRPr="00762793">
        <w:t xml:space="preserve">, odpady odevzdané v rámci zpětného odběru na příslušná místa. </w:t>
      </w:r>
      <w:r w:rsidR="00C25266" w:rsidRPr="00762793">
        <w:t xml:space="preserve">Všechny tyto zdroje jsou zahrnuty do grafu. </w:t>
      </w:r>
      <w:r w:rsidR="00F939DE">
        <w:t xml:space="preserve">Vývoj produkce </w:t>
      </w:r>
      <w:r w:rsidR="00D138CC">
        <w:t>nemá jasný trend</w:t>
      </w:r>
      <w:r w:rsidR="00F939DE">
        <w:t>.</w:t>
      </w:r>
      <w:r w:rsidR="002C2B14" w:rsidRPr="00762793">
        <w:t xml:space="preserve"> </w:t>
      </w:r>
      <w:r w:rsidR="00F939DE">
        <w:t>Hlavní podíl na produkci těchto odpadů mají vyřazená elektrická a elektronická zařízení a ledničky</w:t>
      </w:r>
      <w:r w:rsidR="009C7FA3">
        <w:t>, při odečtení materiálů shromažďovaných v rámci zpětného odběru jsou to zbytky barev</w:t>
      </w:r>
      <w:r w:rsidR="00F939DE">
        <w:t>.</w:t>
      </w:r>
      <w:r w:rsidR="009C7FA3">
        <w:t xml:space="preserve"> Porovnání grafů 5a a 5b ukazuje na význam zpětného odběru pro snižování množství komunálních NO, kterými se musí nakládat v systému OH města.</w:t>
      </w:r>
    </w:p>
    <w:p w:rsidR="00F939DE" w:rsidRDefault="00F939DE" w:rsidP="00A61071">
      <w:pPr>
        <w:pStyle w:val="Nadpis2"/>
      </w:pPr>
      <w:bookmarkStart w:id="37" w:name="_Toc415699402"/>
      <w:bookmarkStart w:id="38" w:name="_Toc440268111"/>
      <w:bookmarkStart w:id="39" w:name="_Toc464208624"/>
      <w:r w:rsidRPr="00A5108E">
        <w:t>Vyhodnocení stávajících obecních systémů sběru a nakládání s komunálními odpady na území obce a jejich soulad se závaznou částí plánu odpadového hospodářství kraje</w:t>
      </w:r>
      <w:bookmarkEnd w:id="37"/>
      <w:bookmarkEnd w:id="38"/>
      <w:bookmarkEnd w:id="39"/>
    </w:p>
    <w:p w:rsidR="00A5108E" w:rsidRDefault="004C0A84" w:rsidP="00A5108E">
      <w:r w:rsidRPr="00762793">
        <w:t xml:space="preserve">Nakládání s komunálními odpady a stavebními odpady města </w:t>
      </w:r>
      <w:r w:rsidR="003C3096">
        <w:t>je upraveno vyhláškou města č. </w:t>
      </w:r>
      <w:r w:rsidR="00D138CC">
        <w:t>1/2015</w:t>
      </w:r>
      <w:r w:rsidRPr="00762793">
        <w:t>. Systém nakládání s komunálními odpady a stavebními odpady zajišťuje jejich bezpečné shromažďování k d</w:t>
      </w:r>
      <w:r w:rsidR="00E97F76" w:rsidRPr="00762793">
        <w:t>alšímu využití nebo odstranění.</w:t>
      </w:r>
      <w:bookmarkStart w:id="40" w:name="_Toc415699403"/>
      <w:bookmarkStart w:id="41" w:name="_Toc440268112"/>
    </w:p>
    <w:p w:rsidR="00F84239" w:rsidRDefault="00331A87" w:rsidP="00A61071">
      <w:pPr>
        <w:pStyle w:val="Nadpis3"/>
      </w:pPr>
      <w:bookmarkStart w:id="42" w:name="_Toc464208625"/>
      <w:r w:rsidRPr="00A5108E">
        <w:t>Zp</w:t>
      </w:r>
      <w:r w:rsidR="00F84239" w:rsidRPr="00A5108E">
        <w:t>ůsoby nakládání s odpady obce a způsob jejich využití nebo odstranění</w:t>
      </w:r>
      <w:bookmarkEnd w:id="40"/>
      <w:bookmarkEnd w:id="41"/>
      <w:bookmarkEnd w:id="42"/>
    </w:p>
    <w:p w:rsidR="004C0A84" w:rsidRPr="00762793" w:rsidRDefault="004C0A84">
      <w:r w:rsidRPr="00D138CC">
        <w:t xml:space="preserve">Ve městě </w:t>
      </w:r>
      <w:r w:rsidR="00844E1D" w:rsidRPr="00D138CC">
        <w:t>České Budějovice</w:t>
      </w:r>
      <w:r w:rsidR="009C24CC" w:rsidRPr="00D138CC">
        <w:t xml:space="preserve"> </w:t>
      </w:r>
      <w:r w:rsidRPr="00D138CC">
        <w:t xml:space="preserve">je </w:t>
      </w:r>
      <w:r w:rsidR="005B5939" w:rsidRPr="00D138CC">
        <w:t xml:space="preserve">dosahována </w:t>
      </w:r>
      <w:r w:rsidR="00D138CC" w:rsidRPr="00D138CC">
        <w:t>relativně nízká</w:t>
      </w:r>
      <w:r w:rsidR="005B5939" w:rsidRPr="00D138CC">
        <w:t xml:space="preserve"> úroveň shromažďování odpadů k využití. Do zařízení pro odstraňování odpadů je předáváno </w:t>
      </w:r>
      <w:r w:rsidR="00D138CC" w:rsidRPr="00D138CC">
        <w:t>poměrně velké</w:t>
      </w:r>
      <w:r w:rsidR="005B5939" w:rsidRPr="00D138CC">
        <w:t xml:space="preserve"> množství odpadů.</w:t>
      </w:r>
    </w:p>
    <w:p w:rsidR="00DD4D0B" w:rsidRDefault="00DD4D0B" w:rsidP="00646FBB"/>
    <w:p w:rsidR="006B3E51" w:rsidRPr="00762793" w:rsidRDefault="008E50AB" w:rsidP="00646FBB">
      <w:r w:rsidRPr="00762793">
        <w:t>Vytříděný papír a lepenka, sklo, plasty a nápojové kartony se materiálově využívají</w:t>
      </w:r>
      <w:r w:rsidR="00330EF8">
        <w:t xml:space="preserve"> stejně jako kovy</w:t>
      </w:r>
      <w:r w:rsidRPr="00762793">
        <w:t xml:space="preserve">. </w:t>
      </w:r>
      <w:r w:rsidR="00DD4D0B">
        <w:t>Bioodpady jsou kompostovány. Vybrané výrobky podléhají</w:t>
      </w:r>
      <w:r w:rsidR="00E348A5">
        <w:t>cí</w:t>
      </w:r>
      <w:r w:rsidR="00DD4D0B">
        <w:t xml:space="preserve"> zpětnému odběru jsou po předání oprávněným osobám převážně materiálově využívány.</w:t>
      </w:r>
      <w:r w:rsidR="00330EF8">
        <w:t xml:space="preserve"> </w:t>
      </w:r>
      <w:r w:rsidR="00E348A5">
        <w:t>Významná část dalších nebezpečných</w:t>
      </w:r>
      <w:r w:rsidR="00330EF8">
        <w:t xml:space="preserve"> odp</w:t>
      </w:r>
      <w:r w:rsidR="00E348A5">
        <w:t>adů (většinu tvoří stavební odpady)</w:t>
      </w:r>
      <w:r w:rsidR="00330EF8">
        <w:t xml:space="preserve"> </w:t>
      </w:r>
      <w:r w:rsidR="00E348A5">
        <w:t>je skládkována</w:t>
      </w:r>
      <w:r w:rsidR="00330EF8">
        <w:t>.</w:t>
      </w:r>
      <w:r w:rsidR="00330EF8" w:rsidRPr="00330EF8">
        <w:t xml:space="preserve"> </w:t>
      </w:r>
      <w:r w:rsidR="00E348A5">
        <w:t>Směsné komunální odpady,</w:t>
      </w:r>
      <w:r w:rsidR="00330EF8">
        <w:t xml:space="preserve"> objemné odpady</w:t>
      </w:r>
      <w:r w:rsidR="00E348A5">
        <w:t>, uliční smetky a stavební odpady</w:t>
      </w:r>
      <w:r w:rsidR="00330EF8">
        <w:t xml:space="preserve"> jsou skládkovány.</w:t>
      </w:r>
    </w:p>
    <w:p w:rsidR="006B3E51" w:rsidRPr="00762793" w:rsidRDefault="006B3E51" w:rsidP="00646FBB"/>
    <w:p w:rsidR="00646FBB" w:rsidRDefault="00623D92" w:rsidP="00646FBB">
      <w:r>
        <w:t>N</w:t>
      </w:r>
      <w:r w:rsidR="008B2072" w:rsidRPr="00762793">
        <w:t>akládání s odpady města v roce 201</w:t>
      </w:r>
      <w:r w:rsidR="006A6EDD">
        <w:t>5</w:t>
      </w:r>
      <w:r w:rsidR="008B2072" w:rsidRPr="00762793">
        <w:t xml:space="preserve"> </w:t>
      </w:r>
      <w:r>
        <w:t>je uvedeno v </w:t>
      </w:r>
      <w:r w:rsidRPr="00623D92">
        <w:rPr>
          <w:b/>
        </w:rPr>
        <w:t>tabulce č. 5</w:t>
      </w:r>
      <w:r>
        <w:t xml:space="preserve">. </w:t>
      </w:r>
      <w:r w:rsidR="006B3E51" w:rsidRPr="00762793">
        <w:t xml:space="preserve">Je patrné, že město </w:t>
      </w:r>
      <w:r>
        <w:t xml:space="preserve">zajišťuje využití nebo úpravu odpadů k využití pro přibližně </w:t>
      </w:r>
      <w:r w:rsidR="00A15EB5">
        <w:t>39</w:t>
      </w:r>
      <w:r w:rsidR="00321712">
        <w:t xml:space="preserve"> </w:t>
      </w:r>
      <w:r w:rsidR="00CF1001">
        <w:t xml:space="preserve">% produkovaných odpadů </w:t>
      </w:r>
      <w:r w:rsidR="00A15EB5">
        <w:t xml:space="preserve">(včetně odpadů předávaných občany do sběren) </w:t>
      </w:r>
      <w:r w:rsidR="00CF1001">
        <w:t xml:space="preserve">a </w:t>
      </w:r>
      <w:r w:rsidR="00A15EB5">
        <w:t>61</w:t>
      </w:r>
      <w:r w:rsidR="00CF1001">
        <w:t> % všech odpadů končí na skládce.</w:t>
      </w:r>
    </w:p>
    <w:p w:rsidR="001262FD" w:rsidRDefault="001262FD" w:rsidP="00A61071">
      <w:pPr>
        <w:pStyle w:val="Nadpis3"/>
      </w:pPr>
      <w:bookmarkStart w:id="43" w:name="_Toc440268113"/>
      <w:bookmarkStart w:id="44" w:name="_Toc464208626"/>
      <w:r w:rsidRPr="00A5108E">
        <w:t>Podíl využitých komunálních odpadů a skládkování BRKO</w:t>
      </w:r>
      <w:bookmarkEnd w:id="43"/>
      <w:bookmarkEnd w:id="44"/>
    </w:p>
    <w:p w:rsidR="001262FD" w:rsidRDefault="00283B0A" w:rsidP="00646FBB">
      <w:r>
        <w:t>V roce 2015 činilo m</w:t>
      </w:r>
      <w:r w:rsidR="005E166E">
        <w:t xml:space="preserve">nožství využitých komunálních odpadů </w:t>
      </w:r>
      <w:r w:rsidR="00A15EB5">
        <w:t>necelých 16 tis.</w:t>
      </w:r>
      <w:r w:rsidR="005E166E">
        <w:t xml:space="preserve"> tun, množství využitých BRKO </w:t>
      </w:r>
      <w:r w:rsidR="00A15EB5">
        <w:t>9,7</w:t>
      </w:r>
      <w:r w:rsidR="005E166E" w:rsidRPr="005C2E4D">
        <w:t xml:space="preserve"> </w:t>
      </w:r>
      <w:r w:rsidR="009E612A" w:rsidRPr="00EA7571">
        <w:t>tis.</w:t>
      </w:r>
      <w:r w:rsidR="00EA7571" w:rsidRPr="00EA7571">
        <w:t xml:space="preserve"> </w:t>
      </w:r>
      <w:r w:rsidR="005E166E" w:rsidRPr="00EA7571">
        <w:t>tun</w:t>
      </w:r>
      <w:r w:rsidR="005E166E" w:rsidRPr="005C2E4D">
        <w:t xml:space="preserve">. Podrobněji </w:t>
      </w:r>
      <w:r w:rsidR="005E166E" w:rsidRPr="005C2E4D">
        <w:rPr>
          <w:b/>
        </w:rPr>
        <w:t>tabulka č. 6</w:t>
      </w:r>
      <w:r w:rsidR="005E166E" w:rsidRPr="005C2E4D">
        <w:t xml:space="preserve"> v příloze.</w:t>
      </w:r>
      <w:r w:rsidRPr="005C2E4D">
        <w:t xml:space="preserve"> Podíl využitých KO činí </w:t>
      </w:r>
      <w:r w:rsidR="00A15EB5">
        <w:t>45</w:t>
      </w:r>
      <w:r w:rsidR="005D2B1F" w:rsidRPr="005C2E4D">
        <w:t xml:space="preserve"> </w:t>
      </w:r>
      <w:r w:rsidRPr="005C2E4D">
        <w:t>%</w:t>
      </w:r>
      <w:r w:rsidR="00E7267A" w:rsidRPr="005C2E4D">
        <w:t xml:space="preserve">. </w:t>
      </w:r>
      <w:r w:rsidR="002265E2" w:rsidRPr="005C2E4D">
        <w:t>Při započtení všech</w:t>
      </w:r>
      <w:r w:rsidR="00E7267A" w:rsidRPr="005C2E4D">
        <w:t xml:space="preserve"> BRKO</w:t>
      </w:r>
      <w:r w:rsidR="002265E2" w:rsidRPr="005C2E4D">
        <w:t xml:space="preserve"> obsažených v SKO a zbytkového</w:t>
      </w:r>
      <w:r w:rsidR="00E7267A" w:rsidRPr="005C2E4D">
        <w:t xml:space="preserve"> množství v předtříděném objemném odpadu</w:t>
      </w:r>
      <w:r w:rsidR="005C2E4D" w:rsidRPr="005C2E4D">
        <w:t xml:space="preserve"> </w:t>
      </w:r>
      <w:r w:rsidR="001A235C" w:rsidRPr="005C2E4D">
        <w:t xml:space="preserve">by skládkování BRKO </w:t>
      </w:r>
      <w:r w:rsidR="005D2B1F" w:rsidRPr="005C2E4D">
        <w:t>d</w:t>
      </w:r>
      <w:r w:rsidR="002265E2" w:rsidRPr="005C2E4D">
        <w:t>osahovalo</w:t>
      </w:r>
      <w:r w:rsidR="005D2B1F" w:rsidRPr="005C2E4D">
        <w:t xml:space="preserve"> 1</w:t>
      </w:r>
      <w:r w:rsidR="00A15EB5">
        <w:t>11</w:t>
      </w:r>
      <w:r w:rsidR="001A235C" w:rsidRPr="005C2E4D">
        <w:t xml:space="preserve"> kg na obyvatele</w:t>
      </w:r>
      <w:r w:rsidR="00E7267A" w:rsidRPr="005C2E4D">
        <w:t xml:space="preserve">. </w:t>
      </w:r>
      <w:r w:rsidR="004541BB">
        <w:t xml:space="preserve">Na ukazatel snížení skládkování BRKO má kromě separace bioodpadů a papíru velmi příznivý dopad také oddělené shromažďování šatstva a textilu. </w:t>
      </w:r>
      <w:r w:rsidR="00E7267A" w:rsidRPr="005C2E4D">
        <w:t>Podíl využitého papíru, skla, plastů a kovů</w:t>
      </w:r>
      <w:r w:rsidR="00E7267A" w:rsidRPr="002265E2">
        <w:t xml:space="preserve"> z SKO činil v tomtéž roce celkem </w:t>
      </w:r>
      <w:r w:rsidR="00A15EB5">
        <w:t>53</w:t>
      </w:r>
      <w:r w:rsidR="002265E2" w:rsidRPr="002265E2">
        <w:t xml:space="preserve"> </w:t>
      </w:r>
      <w:r w:rsidR="00E7267A" w:rsidRPr="002265E2">
        <w:t>%</w:t>
      </w:r>
      <w:r w:rsidR="00E7267A">
        <w:t xml:space="preserve"> (podrobněji </w:t>
      </w:r>
      <w:r w:rsidR="00E7267A" w:rsidRPr="00E7267A">
        <w:rPr>
          <w:b/>
        </w:rPr>
        <w:t>tabulka č. 7</w:t>
      </w:r>
      <w:r w:rsidR="00E7267A">
        <w:t xml:space="preserve"> v příloze). Je </w:t>
      </w:r>
      <w:r w:rsidR="00A15EB5">
        <w:t xml:space="preserve">však stále </w:t>
      </w:r>
      <w:r w:rsidR="00E7267A">
        <w:t>prostor pro další zvyšování separace, zejména u plastů</w:t>
      </w:r>
      <w:r w:rsidR="00A15EB5">
        <w:t>. Vysoká úroveň separace u</w:t>
      </w:r>
      <w:r w:rsidR="00E7267A">
        <w:t xml:space="preserve"> papíru</w:t>
      </w:r>
      <w:r w:rsidR="00A15EB5">
        <w:t xml:space="preserve"> je značnou měrou dána velkým množstvím papíru předávaného občan do sběren, což může být ovlivněno příznivými výkupními cenami v minulém období</w:t>
      </w:r>
      <w:r w:rsidR="00E7267A">
        <w:t>.</w:t>
      </w:r>
      <w:r w:rsidR="00A15EB5">
        <w:t xml:space="preserve"> Systém OH města musí být proto připraven i na situaci, kdy by zájem o výkup papíru vlivem cen poklesl a odpady by skončily v systému shromažďování města.</w:t>
      </w:r>
    </w:p>
    <w:p w:rsidR="001A235C" w:rsidRPr="00A5108E" w:rsidRDefault="001A235C" w:rsidP="00A61071">
      <w:pPr>
        <w:pStyle w:val="Nadpis3"/>
      </w:pPr>
      <w:bookmarkStart w:id="45" w:name="_Toc440268115"/>
      <w:bookmarkStart w:id="46" w:name="_Toc464208627"/>
      <w:r w:rsidRPr="00A5108E">
        <w:t>Předcházení vzniku odpadů</w:t>
      </w:r>
      <w:bookmarkEnd w:id="45"/>
      <w:bookmarkEnd w:id="46"/>
      <w:r w:rsidRPr="00A5108E">
        <w:t xml:space="preserve"> </w:t>
      </w:r>
    </w:p>
    <w:p w:rsidR="005B5939" w:rsidRPr="00A35E0B" w:rsidRDefault="005B5939" w:rsidP="005B5939">
      <w:pPr>
        <w:keepNext/>
        <w:spacing w:before="240"/>
      </w:pPr>
      <w:r w:rsidRPr="00A35E0B">
        <w:t xml:space="preserve">Předcházení vzniku odpadů je především úlohou ekologické a společenské výchovy a osvěty. Množství odpadů, které nevznikly nebo byly znovu použity nelze zjistit přímo z evidence odpadů. </w:t>
      </w:r>
      <w:r w:rsidR="00CF1001">
        <w:t>M</w:t>
      </w:r>
      <w:r w:rsidRPr="00A35E0B">
        <w:t xml:space="preserve">ěsto </w:t>
      </w:r>
      <w:r w:rsidR="00844E1D">
        <w:t>České Budějovice</w:t>
      </w:r>
      <w:r w:rsidR="00CF1001">
        <w:t xml:space="preserve"> </w:t>
      </w:r>
      <w:r w:rsidRPr="00A35E0B">
        <w:t>obecně přispívá předcházení přechodu nebezpečných složek do směsných a objemných komunálních odpadů spoluprací se systémy zpětného odběru, kterým jsou předávány upotřebené výrobky. V </w:t>
      </w:r>
      <w:r w:rsidR="00844E1D">
        <w:t>Českých Budějovicích</w:t>
      </w:r>
      <w:r w:rsidRPr="00A35E0B">
        <w:t xml:space="preserve"> je také </w:t>
      </w:r>
      <w:r w:rsidR="00DD4D0B">
        <w:t>zaveden</w:t>
      </w:r>
      <w:r w:rsidRPr="00A35E0B">
        <w:t xml:space="preserve"> sběr použitého šatstva, které obč</w:t>
      </w:r>
      <w:r w:rsidR="0016622C">
        <w:t>ané mohou předávat do kontejnerů</w:t>
      </w:r>
      <w:r w:rsidRPr="00A35E0B">
        <w:t xml:space="preserve"> na </w:t>
      </w:r>
      <w:r w:rsidR="00DD4D0B">
        <w:t>textil</w:t>
      </w:r>
      <w:r w:rsidRPr="00A35E0B">
        <w:t>.</w:t>
      </w:r>
    </w:p>
    <w:p w:rsidR="005B5939" w:rsidRDefault="005B5939" w:rsidP="00A61071">
      <w:pPr>
        <w:pStyle w:val="Nadpis3"/>
      </w:pPr>
      <w:bookmarkStart w:id="47" w:name="_Toc415699405"/>
      <w:bookmarkStart w:id="48" w:name="_Toc440268116"/>
      <w:bookmarkStart w:id="49" w:name="_Toc464208628"/>
      <w:r w:rsidRPr="00A5108E">
        <w:t>Technická vybavenost obce pro nakládání s</w:t>
      </w:r>
      <w:r w:rsidR="00A5108E">
        <w:t> </w:t>
      </w:r>
      <w:r w:rsidRPr="00A5108E">
        <w:t>odpady</w:t>
      </w:r>
      <w:bookmarkEnd w:id="47"/>
      <w:bookmarkEnd w:id="48"/>
      <w:bookmarkEnd w:id="49"/>
    </w:p>
    <w:p w:rsidR="00822C2C" w:rsidRPr="00AE72B5" w:rsidRDefault="00822C2C" w:rsidP="00822C2C">
      <w:pPr>
        <w:rPr>
          <w:b/>
        </w:rPr>
      </w:pPr>
      <w:r w:rsidRPr="00762793">
        <w:t xml:space="preserve">Ve městě </w:t>
      </w:r>
      <w:r w:rsidR="00844E1D">
        <w:t>České Budějovice</w:t>
      </w:r>
      <w:r w:rsidR="00DD4D0B">
        <w:t xml:space="preserve"> </w:t>
      </w:r>
      <w:r w:rsidRPr="00762793">
        <w:t>je směsný komunální odpad na stanovištích odpadových nádob ukládán do popelnicových nádob, kontejnerů a velkoobjemových kontejnerů</w:t>
      </w:r>
      <w:r>
        <w:t xml:space="preserve"> a na sběrn</w:t>
      </w:r>
      <w:r w:rsidR="0016622C">
        <w:t>ých dvor</w:t>
      </w:r>
      <w:r w:rsidR="00DD4D0B">
        <w:t>e</w:t>
      </w:r>
      <w:r w:rsidR="0016622C">
        <w:t>ch</w:t>
      </w:r>
      <w:r w:rsidRPr="00762793">
        <w:t>.</w:t>
      </w:r>
      <w:r>
        <w:t xml:space="preserve"> Podrobné údaje jsou uvedeny v </w:t>
      </w:r>
      <w:r w:rsidRPr="001A235C">
        <w:rPr>
          <w:b/>
        </w:rPr>
        <w:t>tabulkách č. 8, 9</w:t>
      </w:r>
      <w:r w:rsidR="00AE72B5">
        <w:rPr>
          <w:b/>
        </w:rPr>
        <w:t>, 10a)-h)</w:t>
      </w:r>
      <w:r w:rsidRPr="001A235C">
        <w:rPr>
          <w:b/>
        </w:rPr>
        <w:t xml:space="preserve"> a</w:t>
      </w:r>
      <w:r w:rsidR="0016622C">
        <w:rPr>
          <w:b/>
        </w:rPr>
        <w:t xml:space="preserve"> 11,</w:t>
      </w:r>
      <w:r w:rsidRPr="001A235C">
        <w:rPr>
          <w:b/>
        </w:rPr>
        <w:t xml:space="preserve"> 12</w:t>
      </w:r>
      <w:r>
        <w:rPr>
          <w:b/>
        </w:rPr>
        <w:t xml:space="preserve"> </w:t>
      </w:r>
      <w:r>
        <w:t>v příloze.</w:t>
      </w:r>
    </w:p>
    <w:p w:rsidR="00DD4D0B" w:rsidRPr="00762793" w:rsidRDefault="00DD4D0B" w:rsidP="00DD4D0B">
      <w:pPr>
        <w:pStyle w:val="Nadpis40"/>
      </w:pPr>
      <w:r w:rsidRPr="00762793">
        <w:t>Třídění odpadu</w:t>
      </w:r>
      <w:r>
        <w:t xml:space="preserve"> papíru, skla, plastů, kovů (včetně obalů) a bioodpadu</w:t>
      </w:r>
    </w:p>
    <w:p w:rsidR="00DD4D0B" w:rsidRPr="00762793" w:rsidRDefault="00DD4D0B" w:rsidP="00DD4D0B">
      <w:r w:rsidRPr="00762793">
        <w:t>Ve městě je zaveden systém separovaného sběru odpadu</w:t>
      </w:r>
      <w:r>
        <w:t xml:space="preserve"> papíru, skla, plastů a nápojových kartonů </w:t>
      </w:r>
      <w:r w:rsidRPr="00762793">
        <w:t>na stanovištích sběrných nádob pro separovaný sběr, kam je odpad ukládán do označených sběrných nádob. Třídí se tak</w:t>
      </w:r>
    </w:p>
    <w:p w:rsidR="00DD4D0B" w:rsidRPr="00762793" w:rsidRDefault="00DD4D0B" w:rsidP="00DD4D0B"/>
    <w:p w:rsidR="00DD4D0B" w:rsidRPr="00762793" w:rsidRDefault="00DD4D0B" w:rsidP="00665346">
      <w:pPr>
        <w:pStyle w:val="Odstavecseseznamem"/>
        <w:numPr>
          <w:ilvl w:val="0"/>
          <w:numId w:val="19"/>
        </w:numPr>
      </w:pPr>
      <w:r w:rsidRPr="00762793">
        <w:t>papír</w:t>
      </w:r>
      <w:r>
        <w:t xml:space="preserve"> (včetně obalových složek)</w:t>
      </w:r>
      <w:r w:rsidRPr="00762793">
        <w:t>,</w:t>
      </w:r>
    </w:p>
    <w:p w:rsidR="00DD4D0B" w:rsidRPr="00762793" w:rsidRDefault="00DD4D0B" w:rsidP="00665346">
      <w:pPr>
        <w:pStyle w:val="Odstavecseseznamem"/>
        <w:numPr>
          <w:ilvl w:val="0"/>
          <w:numId w:val="19"/>
        </w:numPr>
      </w:pPr>
      <w:r w:rsidRPr="00762793">
        <w:t xml:space="preserve">plasty </w:t>
      </w:r>
      <w:r>
        <w:t>(včetně obalových složek)</w:t>
      </w:r>
      <w:r w:rsidRPr="00762793">
        <w:t>,</w:t>
      </w:r>
    </w:p>
    <w:p w:rsidR="00DD4D0B" w:rsidRPr="00762793" w:rsidRDefault="00DD4D0B" w:rsidP="00665346">
      <w:pPr>
        <w:pStyle w:val="Odstavecseseznamem"/>
        <w:numPr>
          <w:ilvl w:val="0"/>
          <w:numId w:val="19"/>
        </w:numPr>
      </w:pPr>
      <w:r w:rsidRPr="00762793">
        <w:t>sklo bílé</w:t>
      </w:r>
      <w:r>
        <w:t xml:space="preserve"> a barevné (včetně obalových složek)</w:t>
      </w:r>
      <w:r w:rsidRPr="00762793">
        <w:t>,</w:t>
      </w:r>
    </w:p>
    <w:p w:rsidR="00DD4D0B" w:rsidRDefault="00DD4D0B" w:rsidP="00665346">
      <w:pPr>
        <w:pStyle w:val="Odstavecseseznamem"/>
        <w:numPr>
          <w:ilvl w:val="0"/>
          <w:numId w:val="19"/>
        </w:numPr>
      </w:pPr>
      <w:r>
        <w:t>kompozitní obaly</w:t>
      </w:r>
      <w:r w:rsidR="0016622C">
        <w:t xml:space="preserve"> společně s plasty</w:t>
      </w:r>
      <w:r>
        <w:t>.</w:t>
      </w:r>
    </w:p>
    <w:p w:rsidR="000108CE" w:rsidRDefault="000108CE" w:rsidP="00DD4D0B"/>
    <w:p w:rsidR="000108CE" w:rsidRDefault="000108CE" w:rsidP="00DD4D0B">
      <w:r>
        <w:t>Plastové odpady mohou být na území památkové zóny tříděny do označených žlutých plastových pytlů, které jsou odkládány na stanoviště sběrných hnízd a následně odváženy společně s plasty z nádob.</w:t>
      </w:r>
      <w:r w:rsidR="00A15EB5">
        <w:t xml:space="preserve"> Papír, plasty, sklo a nápojový karton, je možno také odevzdat na sběrném dvoře města.</w:t>
      </w:r>
    </w:p>
    <w:p w:rsidR="00DD4D0B" w:rsidRPr="00762793" w:rsidRDefault="00DD4D0B" w:rsidP="00DD4D0B"/>
    <w:p w:rsidR="00DD4D0B" w:rsidRPr="00762793" w:rsidRDefault="00DD4D0B" w:rsidP="00DD4D0B">
      <w:r>
        <w:lastRenderedPageBreak/>
        <w:t xml:space="preserve">Sběr bioodpadů od prahu domu (hnědé nádoby) je zaveden na celém území zástavby rodinných domů. Bioodpady je možno odevzdávat také do </w:t>
      </w:r>
      <w:r w:rsidR="0016622C">
        <w:t>sběrných dvorů</w:t>
      </w:r>
      <w:r>
        <w:t xml:space="preserve">. </w:t>
      </w:r>
      <w:r w:rsidR="0016622C">
        <w:t>Dále mohou občané do speciálních nádob ve vybraných sběrných hnízdech ukládat jedlé oleje a tuky</w:t>
      </w:r>
      <w:r w:rsidR="000108CE">
        <w:t>, kovy</w:t>
      </w:r>
      <w:r w:rsidR="00130C68">
        <w:t>, elektrozařízení</w:t>
      </w:r>
      <w:r w:rsidR="000108CE">
        <w:t xml:space="preserve"> a textil</w:t>
      </w:r>
      <w:r w:rsidR="0016622C">
        <w:t>.</w:t>
      </w:r>
      <w:r w:rsidR="000108CE">
        <w:t xml:space="preserve"> Všechny tyto druhy odpadů je možné odkládat také na stálých sběrných dvorech města a na mobilních sběrných dvorech.</w:t>
      </w:r>
    </w:p>
    <w:p w:rsidR="00DD4D0B" w:rsidRPr="00762793" w:rsidRDefault="00DD4D0B" w:rsidP="00DD4D0B">
      <w:pPr>
        <w:pStyle w:val="Nadpis40"/>
      </w:pPr>
      <w:r w:rsidRPr="00762793">
        <w:t>Stavební odpad</w:t>
      </w:r>
    </w:p>
    <w:p w:rsidR="00DD4D0B" w:rsidRPr="00762793" w:rsidRDefault="00DD4D0B" w:rsidP="00DD4D0B">
      <w:r>
        <w:t>Stavební odpad není počítán do komunálního odpadu. Pokud obyvatelům města vznikne pouze malé množství stavebních odpadů</w:t>
      </w:r>
      <w:r w:rsidR="000108CE">
        <w:t xml:space="preserve"> do 1 m</w:t>
      </w:r>
      <w:r w:rsidR="000108CE" w:rsidRPr="000108CE">
        <w:rPr>
          <w:vertAlign w:val="superscript"/>
        </w:rPr>
        <w:t>3</w:t>
      </w:r>
      <w:r w:rsidR="000108CE">
        <w:t xml:space="preserve"> za měsíc, mohou je odevzdat na sběrných dvorech</w:t>
      </w:r>
      <w:r>
        <w:t>. V případě většího množství si musejí na vlastní náklady zajistit odvoz a následné využití nebo odstranění.</w:t>
      </w:r>
    </w:p>
    <w:p w:rsidR="00DD4D0B" w:rsidRPr="00762793" w:rsidRDefault="00DD4D0B" w:rsidP="00DD4D0B">
      <w:pPr>
        <w:pStyle w:val="Nadpis40"/>
      </w:pPr>
      <w:r w:rsidRPr="00130C68">
        <w:t>Nebezpečný odpad</w:t>
      </w:r>
    </w:p>
    <w:p w:rsidR="00DD4D0B" w:rsidRPr="00762793" w:rsidRDefault="00A15EB5" w:rsidP="00DD4D0B">
      <w:r>
        <w:t xml:space="preserve">Velké množství nebezpečných odpadů je shromažďováno v režimu zpětného odběru. </w:t>
      </w:r>
      <w:r w:rsidR="00DD4D0B" w:rsidRPr="00762793">
        <w:t>Nebezpečné složky komunálního odpadu</w:t>
      </w:r>
      <w:r w:rsidR="00DD4D0B">
        <w:t xml:space="preserve"> včetně elektrozařízení</w:t>
      </w:r>
      <w:r w:rsidR="00E52996">
        <w:t xml:space="preserve"> jsou ve městě odkládány</w:t>
      </w:r>
      <w:r w:rsidR="00DD4D0B" w:rsidRPr="00762793">
        <w:t xml:space="preserve"> na </w:t>
      </w:r>
      <w:r w:rsidR="000108CE">
        <w:t>sběrných dvorech</w:t>
      </w:r>
      <w:r w:rsidR="00DD4D0B" w:rsidRPr="00762793">
        <w:t>.</w:t>
      </w:r>
      <w:r w:rsidR="00E52996">
        <w:t xml:space="preserve"> Elektrozařízení je také možné odkládat do nádob od společnosti Asekol, které jsou umístěny ve vybraných sběrných hnízdech.</w:t>
      </w:r>
      <w:r w:rsidR="00DD4D0B" w:rsidRPr="00762793">
        <w:t xml:space="preserve"> Léky s prošlou záruční dobou se odevzdávají v </w:t>
      </w:r>
      <w:r w:rsidR="00DD4D0B">
        <w:t xml:space="preserve">lékárnách. Malé baterie je možno odevzdávat také na řadě míst v prodejnách a institucích, kde jsou umístěny sběrné boxy společnosti Ecobat. </w:t>
      </w:r>
    </w:p>
    <w:p w:rsidR="00DD4D0B" w:rsidRPr="00762793" w:rsidRDefault="00DD4D0B" w:rsidP="00DD4D0B">
      <w:pPr>
        <w:pStyle w:val="Nadpis40"/>
      </w:pPr>
      <w:r>
        <w:t>Směsný komunální</w:t>
      </w:r>
      <w:r w:rsidRPr="00762793">
        <w:t xml:space="preserve"> odpad</w:t>
      </w:r>
    </w:p>
    <w:p w:rsidR="00DD4D0B" w:rsidRDefault="00DD4D0B" w:rsidP="00DD4D0B">
      <w:r>
        <w:t>Směsný komunální odpad je shromažďován do nádob o velikosti 0,</w:t>
      </w:r>
      <w:r w:rsidR="000108CE">
        <w:t>03</w:t>
      </w:r>
      <w:r>
        <w:t xml:space="preserve"> – 1,1 m</w:t>
      </w:r>
      <w:r w:rsidRPr="00321712">
        <w:rPr>
          <w:vertAlign w:val="superscript"/>
        </w:rPr>
        <w:t>3</w:t>
      </w:r>
      <w:r>
        <w:t xml:space="preserve">. </w:t>
      </w:r>
      <w:r w:rsidR="000108CE">
        <w:t xml:space="preserve">Směsný komunální odpad může být na území městské památkové zóny shromažďován též pomocí zvláštních plastových sběrných pytlů </w:t>
      </w:r>
      <w:r w:rsidR="001018CB">
        <w:t>modré</w:t>
      </w:r>
      <w:r w:rsidR="00504CC8" w:rsidRPr="00EA7571">
        <w:t xml:space="preserve"> barvy</w:t>
      </w:r>
      <w:r w:rsidR="000108CE" w:rsidRPr="00EA7571">
        <w:t xml:space="preserve"> </w:t>
      </w:r>
      <w:r w:rsidR="000108CE">
        <w:t>s logem svozové společnosti odkládaných v uzavřeném stavu na svozová stanoviště</w:t>
      </w:r>
      <w:r w:rsidR="00F50CB1">
        <w:t>.</w:t>
      </w:r>
      <w:r>
        <w:t xml:space="preserve"> Na veřejných prostranstvích jsou umístěny malé odpadkové koše na drobný komunální odpad. </w:t>
      </w:r>
    </w:p>
    <w:p w:rsidR="00DD4D0B" w:rsidRPr="00762793" w:rsidRDefault="00DD4D0B" w:rsidP="00DD4D0B">
      <w:pPr>
        <w:pStyle w:val="Nadpis40"/>
      </w:pPr>
      <w:r w:rsidRPr="00762793">
        <w:t>Objemný odpad</w:t>
      </w:r>
    </w:p>
    <w:p w:rsidR="00DD4D0B" w:rsidRPr="00762793" w:rsidRDefault="00DD4D0B" w:rsidP="00DD4D0B">
      <w:r w:rsidRPr="00762793">
        <w:t xml:space="preserve">Objemný odpad je možné ve městě odkládat na </w:t>
      </w:r>
      <w:r w:rsidR="00F50CB1">
        <w:t>stálé i mobilní sběrné dvory</w:t>
      </w:r>
      <w:r w:rsidRPr="00762793">
        <w:t xml:space="preserve">. </w:t>
      </w:r>
    </w:p>
    <w:p w:rsidR="00822C2C" w:rsidRPr="00762793" w:rsidRDefault="00822C2C" w:rsidP="00A61071">
      <w:pPr>
        <w:pStyle w:val="Nadpis40"/>
      </w:pPr>
      <w:r w:rsidRPr="00762793">
        <w:t>Parametry systému shromažďování odpadů a svozu</w:t>
      </w:r>
    </w:p>
    <w:p w:rsidR="00822C2C" w:rsidRPr="00762793" w:rsidRDefault="00822C2C" w:rsidP="00822C2C">
      <w:r w:rsidRPr="00762793">
        <w:t xml:space="preserve">1. Zajistit dostatečný počet sběrných nádob, v případě potřeby aktuálně upravit jejich počet tak, aby byla zajištěna optimální obsluha sběrného místa. </w:t>
      </w:r>
    </w:p>
    <w:p w:rsidR="00822C2C" w:rsidRPr="00762793" w:rsidRDefault="00822C2C" w:rsidP="00822C2C"/>
    <w:p w:rsidR="00822C2C" w:rsidRPr="00762793" w:rsidRDefault="00822C2C" w:rsidP="00822C2C">
      <w:r w:rsidRPr="00762793">
        <w:t>2. Svoz obsahu sběrných nádob ve svozové oblasti je prováděn v různých intervalech podle potřeby, v nejvíce exponovaných místech i několikrát týdně.</w:t>
      </w:r>
    </w:p>
    <w:p w:rsidR="00822C2C" w:rsidRPr="00762793" w:rsidRDefault="00822C2C" w:rsidP="00822C2C"/>
    <w:p w:rsidR="00822C2C" w:rsidRPr="00762793" w:rsidRDefault="00822C2C" w:rsidP="00822C2C">
      <w:r w:rsidRPr="00762793">
        <w:t>3. Je zabezpečen úklid prostranství znečištěného při odvozu odpadu a dbáno, aby nedocházelo k úniku odpadu.</w:t>
      </w:r>
    </w:p>
    <w:p w:rsidR="00822C2C" w:rsidRPr="00762793" w:rsidRDefault="00822C2C" w:rsidP="00822C2C"/>
    <w:p w:rsidR="00822C2C" w:rsidRPr="00762793" w:rsidRDefault="00822C2C" w:rsidP="00822C2C">
      <w:r w:rsidRPr="00762793">
        <w:t>4. Všechny sběrné nádoby se vyprazdňují bez ohledu na množství náplně.</w:t>
      </w:r>
    </w:p>
    <w:p w:rsidR="00822C2C" w:rsidRPr="00762793" w:rsidRDefault="00822C2C" w:rsidP="00822C2C"/>
    <w:p w:rsidR="00646FBB" w:rsidRDefault="004C0A84" w:rsidP="00646FBB">
      <w:r w:rsidRPr="00E52996">
        <w:t xml:space="preserve">Na území města </w:t>
      </w:r>
      <w:r w:rsidR="00844E1D" w:rsidRPr="00E52996">
        <w:t>České Budějovice</w:t>
      </w:r>
      <w:r w:rsidR="00F50CB1" w:rsidRPr="00E52996">
        <w:t xml:space="preserve"> jsou</w:t>
      </w:r>
      <w:r w:rsidR="00330EF8" w:rsidRPr="00E52996">
        <w:t xml:space="preserve"> provozován</w:t>
      </w:r>
      <w:r w:rsidR="00F50CB1" w:rsidRPr="00E52996">
        <w:t>y</w:t>
      </w:r>
      <w:r w:rsidRPr="00E52996">
        <w:t xml:space="preserve"> </w:t>
      </w:r>
      <w:r w:rsidR="00F50CB1" w:rsidRPr="00E52996">
        <w:t>3 sběrné dvory</w:t>
      </w:r>
      <w:r w:rsidR="00330EF8" w:rsidRPr="00E52996">
        <w:t xml:space="preserve"> a</w:t>
      </w:r>
      <w:r w:rsidRPr="00E52996">
        <w:t xml:space="preserve"> </w:t>
      </w:r>
      <w:r w:rsidR="00E52996" w:rsidRPr="00E52996">
        <w:t>jedno dočasné shromaždiště odpadů</w:t>
      </w:r>
      <w:r w:rsidRPr="00E52996">
        <w:t xml:space="preserve">. Přehled zařízení obsahuje </w:t>
      </w:r>
      <w:r w:rsidRPr="00E52996">
        <w:rPr>
          <w:b/>
        </w:rPr>
        <w:t xml:space="preserve">tabulka č. </w:t>
      </w:r>
      <w:r w:rsidR="005B5939" w:rsidRPr="00E52996">
        <w:rPr>
          <w:b/>
        </w:rPr>
        <w:t>15</w:t>
      </w:r>
      <w:r w:rsidRPr="00E52996">
        <w:rPr>
          <w:b/>
        </w:rPr>
        <w:t>.</w:t>
      </w:r>
      <w:r w:rsidR="00822C2C" w:rsidRPr="00E52996">
        <w:rPr>
          <w:b/>
        </w:rPr>
        <w:t xml:space="preserve"> </w:t>
      </w:r>
      <w:r w:rsidR="00822C2C" w:rsidRPr="00E52996">
        <w:t>Město má v dostupné</w:t>
      </w:r>
      <w:r w:rsidR="00822C2C">
        <w:t xml:space="preserve"> vzdálenosti všechna potřebná zařízení pro zajištění rozvoje odpadového hospodářství do roku 2025</w:t>
      </w:r>
      <w:r w:rsidR="00CD3EEA">
        <w:t>, kromě energetického využití SKO</w:t>
      </w:r>
      <w:r w:rsidR="00822C2C">
        <w:t xml:space="preserve">, </w:t>
      </w:r>
      <w:r w:rsidR="00CD3EEA">
        <w:t>ovšem</w:t>
      </w:r>
      <w:r w:rsidR="00822C2C">
        <w:t xml:space="preserve"> infrastrukturu OH bude zapotřebí v jednotlivých případech dále modernizovat a posilovat.</w:t>
      </w:r>
    </w:p>
    <w:p w:rsidR="00822C2C" w:rsidRDefault="00822C2C" w:rsidP="00A61071">
      <w:pPr>
        <w:pStyle w:val="Nadpis3"/>
      </w:pPr>
      <w:bookmarkStart w:id="50" w:name="_Toc415699406"/>
      <w:bookmarkStart w:id="51" w:name="_Toc440268117"/>
      <w:bookmarkStart w:id="52" w:name="_Toc464208629"/>
      <w:r w:rsidRPr="00A5108E">
        <w:lastRenderedPageBreak/>
        <w:t>Analýza nákladů a příjmů na odpadové hospodářství obce</w:t>
      </w:r>
      <w:bookmarkEnd w:id="50"/>
      <w:bookmarkEnd w:id="51"/>
      <w:bookmarkEnd w:id="52"/>
    </w:p>
    <w:p w:rsidR="00646FBB" w:rsidRDefault="00822C2C" w:rsidP="00646FBB">
      <w:r>
        <w:t xml:space="preserve">Příjmy systému OH města se </w:t>
      </w:r>
      <w:r w:rsidR="00F50CB1">
        <w:t>ve sledovaném období pomalu navyšují, v roce 2015 činily 71</w:t>
      </w:r>
      <w:r>
        <w:t xml:space="preserve"> mil. Kč, výdaje mají</w:t>
      </w:r>
      <w:r w:rsidR="00F50CB1">
        <w:t xml:space="preserve"> i</w:t>
      </w:r>
      <w:r>
        <w:t xml:space="preserve"> </w:t>
      </w:r>
      <w:r w:rsidRPr="00F50CB1">
        <w:t>s ohledem na naplňování legislativních požadavků</w:t>
      </w:r>
      <w:r w:rsidR="00F50CB1">
        <w:t xml:space="preserve"> od roku 2013</w:t>
      </w:r>
      <w:r>
        <w:t xml:space="preserve"> tendenci k </w:t>
      </w:r>
      <w:r w:rsidR="00F50CB1">
        <w:t>poklesu</w:t>
      </w:r>
      <w:r>
        <w:t xml:space="preserve"> a v roce 2015 dosáhly </w:t>
      </w:r>
      <w:r w:rsidR="00A1132F">
        <w:t xml:space="preserve">téměř </w:t>
      </w:r>
      <w:r w:rsidR="00F50CB1">
        <w:t>1</w:t>
      </w:r>
      <w:r w:rsidR="00A15EB5">
        <w:t>17</w:t>
      </w:r>
      <w:r>
        <w:t xml:space="preserve"> mil. Kč.</w:t>
      </w:r>
      <w:r w:rsidR="00F50CB1">
        <w:t xml:space="preserve"> Ke skokovému nárůstu nákladů došlo v roce 2013 z důvodů zahrnutí nákladů na údržbu města nakládání s bioodpady</w:t>
      </w:r>
      <w:r w:rsidR="00665346">
        <w:t xml:space="preserve"> </w:t>
      </w:r>
      <w:r w:rsidR="00F50CB1">
        <w:t xml:space="preserve"> do přehledu.</w:t>
      </w:r>
      <w:r>
        <w:t xml:space="preserve"> </w:t>
      </w:r>
      <w:r w:rsidR="00F50CB1">
        <w:t>Podrobnosti</w:t>
      </w:r>
      <w:r w:rsidR="00B1454A">
        <w:t xml:space="preserve"> jsou v </w:t>
      </w:r>
      <w:r w:rsidR="00B1454A" w:rsidRPr="00B1454A">
        <w:rPr>
          <w:b/>
        </w:rPr>
        <w:t>tabulce č. 1</w:t>
      </w:r>
      <w:r w:rsidR="00B1454A">
        <w:rPr>
          <w:b/>
        </w:rPr>
        <w:t>7</w:t>
      </w:r>
      <w:r w:rsidR="00B1454A">
        <w:t xml:space="preserve"> v příloze. </w:t>
      </w:r>
    </w:p>
    <w:p w:rsidR="00B146F7" w:rsidRDefault="00B146F7" w:rsidP="00A61071">
      <w:pPr>
        <w:pStyle w:val="Nadpis3"/>
      </w:pPr>
      <w:bookmarkStart w:id="53" w:name="_Toc415699409"/>
      <w:bookmarkStart w:id="54" w:name="_Toc440268118"/>
      <w:bookmarkStart w:id="55" w:name="_Toc464208630"/>
      <w:r w:rsidRPr="00A5108E">
        <w:t>Vyhodnocení souladu odpadového hospodářství obce se závaznou částí plánu odpadového hospodářství kraje</w:t>
      </w:r>
      <w:bookmarkEnd w:id="53"/>
      <w:bookmarkEnd w:id="54"/>
      <w:bookmarkEnd w:id="55"/>
    </w:p>
    <w:p w:rsidR="00B146F7" w:rsidRPr="003A46BA" w:rsidRDefault="00B146F7" w:rsidP="00B146F7">
      <w:pPr>
        <w:keepNext/>
      </w:pPr>
      <w:r w:rsidRPr="003A46BA">
        <w:t xml:space="preserve">Vyhodnocení souladu odpadového hospodářství obce se závaznou částí Plánu odpadového hospodářství kraje se provádí porovnáním cílů a opatření POH kraje se stavem odpadového hospodářství obce. Cíle POH kraje, které nejsou v odpadovém hospodářství (OH) obce naplněny, jsou podnětem pro stanovení vlastních cílů POH obce. </w:t>
      </w:r>
    </w:p>
    <w:p w:rsidR="0064193E" w:rsidRPr="00762793" w:rsidRDefault="0064193E" w:rsidP="0064193E"/>
    <w:p w:rsidR="004C0A84" w:rsidRPr="00762793" w:rsidRDefault="004C0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62793">
        <w:t xml:space="preserve">Cíle a opatření obsažená v závazné části Plánu odpadového hospodářství </w:t>
      </w:r>
      <w:r w:rsidR="00844E1D">
        <w:t>Jihočeského</w:t>
      </w:r>
      <w:r w:rsidRPr="00762793">
        <w:t xml:space="preserve"> kraje („</w:t>
      </w:r>
      <w:r w:rsidR="00151C2C">
        <w:t xml:space="preserve">POH </w:t>
      </w:r>
      <w:r w:rsidR="00844E1D">
        <w:t>JČK</w:t>
      </w:r>
      <w:r w:rsidRPr="00762793">
        <w:t xml:space="preserve">“) promítají vysoké požadavky na rozvoj odpadového hospodářství v zemích Evropské unie a ambice politiky životního prostředí České republiky na úroveň kraje. Tyto požadavky kladou na rozvoj odpadového hospodářství města značné nároky, z nichž největší jsou kladeny na nakládání s biologicky rozložitelnými komunálními odpady („BRKO“), rozvoj odděleného sběru a využití odpadů </w:t>
      </w:r>
      <w:r w:rsidR="00B146F7">
        <w:t xml:space="preserve">a </w:t>
      </w:r>
      <w:r w:rsidRPr="00762793">
        <w:t>na </w:t>
      </w:r>
      <w:r w:rsidR="00B146F7">
        <w:t>odklon směsných</w:t>
      </w:r>
      <w:r w:rsidRPr="00762793">
        <w:t xml:space="preserve"> komunálních odpadů</w:t>
      </w:r>
      <w:r w:rsidR="00B146F7">
        <w:t xml:space="preserve"> od skládkování</w:t>
      </w:r>
      <w:r w:rsidRPr="00762793">
        <w:t xml:space="preserve">. </w:t>
      </w:r>
      <w:r w:rsidRPr="00665346">
        <w:t>Třebaže je odpadové hospodářství města</w:t>
      </w:r>
      <w:r w:rsidR="00665346" w:rsidRPr="00665346">
        <w:t xml:space="preserve"> České Budějovice</w:t>
      </w:r>
      <w:r w:rsidRPr="00665346">
        <w:t xml:space="preserve"> na dobré úrovni, je přesto mezi jeho stavem a některými cíli závazné části </w:t>
      </w:r>
      <w:r w:rsidR="00151C2C" w:rsidRPr="00665346">
        <w:t xml:space="preserve">POH </w:t>
      </w:r>
      <w:r w:rsidR="00844E1D" w:rsidRPr="00665346">
        <w:t>JČK</w:t>
      </w:r>
      <w:r w:rsidRPr="00665346">
        <w:t xml:space="preserve"> v současné době nesoulad</w:t>
      </w:r>
      <w:r w:rsidRPr="00762793">
        <w:t xml:space="preserve">, který bude třeba překlenout rozvojem systému OH města v období platnosti POH </w:t>
      </w:r>
      <w:r w:rsidR="00665346">
        <w:t>Českých Budějovic</w:t>
      </w:r>
      <w:r w:rsidRPr="00762793">
        <w:t>.</w:t>
      </w:r>
    </w:p>
    <w:p w:rsidR="004C0A84" w:rsidRPr="00762793" w:rsidRDefault="004C0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4C0A84" w:rsidRPr="00762793" w:rsidRDefault="009C25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665346">
        <w:t>S</w:t>
      </w:r>
      <w:r w:rsidR="00AA1DA7" w:rsidRPr="00665346">
        <w:t>měsn</w:t>
      </w:r>
      <w:r w:rsidRPr="00665346">
        <w:t>é</w:t>
      </w:r>
      <w:r w:rsidR="004C0A84" w:rsidRPr="00665346">
        <w:t xml:space="preserve"> komunální</w:t>
      </w:r>
      <w:r w:rsidR="00A1132F" w:rsidRPr="00665346">
        <w:t xml:space="preserve"> odpady</w:t>
      </w:r>
      <w:r w:rsidR="004C0A84" w:rsidRPr="00665346">
        <w:t xml:space="preserve"> („</w:t>
      </w:r>
      <w:r w:rsidR="005C2E4D">
        <w:t>S</w:t>
      </w:r>
      <w:r w:rsidR="004C0A84" w:rsidRPr="00665346">
        <w:t xml:space="preserve">KO“) jsou v současnosti </w:t>
      </w:r>
      <w:r w:rsidR="00665346" w:rsidRPr="00665346">
        <w:t>skládkovány</w:t>
      </w:r>
      <w:r w:rsidR="005C2E4D">
        <w:t xml:space="preserve">, což má převážný vliv na </w:t>
      </w:r>
      <w:r w:rsidRPr="00665346">
        <w:t xml:space="preserve">skládkování BRKO </w:t>
      </w:r>
      <w:r w:rsidR="005C2E4D">
        <w:t xml:space="preserve">na úrovni </w:t>
      </w:r>
      <w:r w:rsidR="00665346" w:rsidRPr="00665346">
        <w:t>1</w:t>
      </w:r>
      <w:r w:rsidR="00A15EB5">
        <w:t>11</w:t>
      </w:r>
      <w:r w:rsidRPr="00665346">
        <w:t xml:space="preserve"> kg/obyvatele a rok. </w:t>
      </w:r>
      <w:r w:rsidR="00AA1DA7" w:rsidRPr="00B43D00">
        <w:t xml:space="preserve">Využívání </w:t>
      </w:r>
      <w:r w:rsidR="005C2E4D">
        <w:t>SKO</w:t>
      </w:r>
      <w:r w:rsidR="00AA1DA7" w:rsidRPr="00B43D00">
        <w:t xml:space="preserve"> odpadů</w:t>
      </w:r>
      <w:r w:rsidR="00966D05" w:rsidRPr="00B43D00">
        <w:t xml:space="preserve"> bude </w:t>
      </w:r>
      <w:r w:rsidRPr="00B43D00">
        <w:t>zapotřebí</w:t>
      </w:r>
      <w:r w:rsidR="00966D05" w:rsidRPr="00B43D00">
        <w:t xml:space="preserve"> v plánovacím období </w:t>
      </w:r>
      <w:r w:rsidR="00AA1DA7" w:rsidRPr="00B43D00">
        <w:t>dále posílit</w:t>
      </w:r>
      <w:r w:rsidRPr="00B43D00">
        <w:t xml:space="preserve"> v návaznosti na konkrétní požadavky připravované novely zákona o odpadech</w:t>
      </w:r>
      <w:r w:rsidR="00AA1DA7" w:rsidRPr="00B43D00">
        <w:t>.</w:t>
      </w:r>
      <w:r w:rsidR="00966D05" w:rsidRPr="00B43D00">
        <w:t xml:space="preserve"> </w:t>
      </w:r>
      <w:r w:rsidR="004C0A84" w:rsidRPr="00815FA5">
        <w:t xml:space="preserve">Předpokládá se </w:t>
      </w:r>
      <w:r w:rsidR="00966D05" w:rsidRPr="00815FA5">
        <w:t xml:space="preserve">stabilní vývoj </w:t>
      </w:r>
      <w:r w:rsidRPr="00815FA5">
        <w:t xml:space="preserve">či další mírný pokles </w:t>
      </w:r>
      <w:r w:rsidR="00966D05" w:rsidRPr="00815FA5">
        <w:t xml:space="preserve">produkce těchto odpadů </w:t>
      </w:r>
      <w:r w:rsidR="00AA1DA7" w:rsidRPr="00815FA5">
        <w:t>po celé období platnosti POH</w:t>
      </w:r>
      <w:r w:rsidRPr="00815FA5">
        <w:t>. Zároveň</w:t>
      </w:r>
      <w:r w:rsidR="004C0A84" w:rsidRPr="00815FA5">
        <w:t xml:space="preserve"> </w:t>
      </w:r>
      <w:r w:rsidR="00A40CD5">
        <w:t>je třeba udržovat a posilovat</w:t>
      </w:r>
      <w:r w:rsidR="00815FA5" w:rsidRPr="00815FA5">
        <w:t xml:space="preserve"> opatření, </w:t>
      </w:r>
      <w:r w:rsidR="00A40CD5">
        <w:t xml:space="preserve">která zajišťují vysokou úroveň </w:t>
      </w:r>
      <w:r w:rsidR="004C0A84" w:rsidRPr="00815FA5">
        <w:t>separace využitelných složek KO</w:t>
      </w:r>
      <w:r w:rsidRPr="00815FA5">
        <w:t xml:space="preserve">, která u papíru, skla, plastů a kovů ze směsného KO celkem činí </w:t>
      </w:r>
      <w:r w:rsidR="00A40CD5">
        <w:t>5</w:t>
      </w:r>
      <w:r w:rsidR="00665346" w:rsidRPr="00815FA5">
        <w:t>3</w:t>
      </w:r>
      <w:r w:rsidR="00A1132F" w:rsidRPr="00815FA5">
        <w:t xml:space="preserve"> </w:t>
      </w:r>
      <w:r w:rsidRPr="00815FA5">
        <w:t>% potenciálu produkce (</w:t>
      </w:r>
      <w:r w:rsidR="00A40CD5">
        <w:t>5</w:t>
      </w:r>
      <w:r w:rsidR="00665346" w:rsidRPr="00815FA5">
        <w:t>3</w:t>
      </w:r>
      <w:r w:rsidR="00A1132F" w:rsidRPr="00815FA5">
        <w:t xml:space="preserve"> </w:t>
      </w:r>
      <w:r w:rsidRPr="00815FA5">
        <w:t>% účinnost separace)</w:t>
      </w:r>
      <w:r w:rsidR="004C0A84" w:rsidRPr="00815FA5">
        <w:t>.</w:t>
      </w:r>
      <w:r>
        <w:t xml:space="preserve"> </w:t>
      </w:r>
    </w:p>
    <w:p w:rsidR="004C0A84" w:rsidRPr="00762793" w:rsidRDefault="004C0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4C0A84" w:rsidRPr="00762793" w:rsidRDefault="004C0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62793">
        <w:t xml:space="preserve">Hlavní cíle POH </w:t>
      </w:r>
      <w:r w:rsidR="00844E1D">
        <w:t>Jihočeského</w:t>
      </w:r>
      <w:r w:rsidR="00AA1DA7" w:rsidRPr="00762793">
        <w:t xml:space="preserve"> kraje </w:t>
      </w:r>
      <w:r w:rsidRPr="00762793">
        <w:t>jsou zaměřeny na zvýšení využití a snížení skládkování komunálních odpadů („KO“). Jedná se o cíle:</w:t>
      </w:r>
    </w:p>
    <w:p w:rsidR="00646FBB" w:rsidRPr="00762793" w:rsidRDefault="00646FBB" w:rsidP="00646FBB"/>
    <w:p w:rsidR="004C0A84" w:rsidRPr="00665346" w:rsidRDefault="00966D05" w:rsidP="00665346">
      <w:pPr>
        <w:pStyle w:val="Odstavecseseznamem"/>
        <w:numPr>
          <w:ilvl w:val="0"/>
          <w:numId w:val="19"/>
        </w:numPr>
      </w:pPr>
      <w:r w:rsidRPr="00665346">
        <w:t xml:space="preserve">Snížit skládkování BRKO na </w:t>
      </w:r>
      <w:r w:rsidR="003C359E" w:rsidRPr="00665346">
        <w:t>35</w:t>
      </w:r>
      <w:r w:rsidR="00E7075D" w:rsidRPr="00665346">
        <w:t> </w:t>
      </w:r>
      <w:r w:rsidRPr="00665346">
        <w:t>% stavu roku 1995 do 20</w:t>
      </w:r>
      <w:r w:rsidR="003C359E" w:rsidRPr="00665346">
        <w:t>20 (obecná indikativní hodnota z dřívější metodiky pro POH krajů činí 53 kg/obyvatele a rok skládkovaných BRKO)</w:t>
      </w:r>
      <w:r w:rsidR="00E7075D" w:rsidRPr="00665346">
        <w:t>.</w:t>
      </w:r>
    </w:p>
    <w:p w:rsidR="004C0A84" w:rsidRPr="00665346" w:rsidRDefault="004C0A84" w:rsidP="00665346">
      <w:pPr>
        <w:pStyle w:val="Odstavecseseznamem"/>
        <w:numPr>
          <w:ilvl w:val="0"/>
          <w:numId w:val="19"/>
        </w:numPr>
      </w:pPr>
      <w:r w:rsidRPr="00665346">
        <w:t xml:space="preserve">Zvýšit </w:t>
      </w:r>
      <w:r w:rsidR="003C359E" w:rsidRPr="00665346">
        <w:t xml:space="preserve">přípravu k </w:t>
      </w:r>
      <w:r w:rsidRPr="00665346">
        <w:t xml:space="preserve">recyklaci a </w:t>
      </w:r>
      <w:r w:rsidR="003C359E" w:rsidRPr="00665346">
        <w:t>znovu</w:t>
      </w:r>
      <w:r w:rsidRPr="00665346">
        <w:t xml:space="preserve">využití odpadů </w:t>
      </w:r>
      <w:r w:rsidR="003C359E" w:rsidRPr="00665346">
        <w:t xml:space="preserve">papíru, skla, plastů a kovů z komunálních odpadů </w:t>
      </w:r>
      <w:r w:rsidRPr="00665346">
        <w:t xml:space="preserve">na </w:t>
      </w:r>
      <w:r w:rsidR="003C359E" w:rsidRPr="00665346">
        <w:t>nejméně 50</w:t>
      </w:r>
      <w:r w:rsidR="00A42406" w:rsidRPr="00665346">
        <w:t xml:space="preserve"> </w:t>
      </w:r>
      <w:r w:rsidR="003C359E" w:rsidRPr="00665346">
        <w:t>%</w:t>
      </w:r>
      <w:r w:rsidR="00E7075D" w:rsidRPr="00665346">
        <w:t>.</w:t>
      </w:r>
    </w:p>
    <w:p w:rsidR="004C0A84" w:rsidRPr="00665346" w:rsidRDefault="003C359E" w:rsidP="00665346">
      <w:pPr>
        <w:pStyle w:val="Odstavecseseznamem"/>
        <w:numPr>
          <w:ilvl w:val="0"/>
          <w:numId w:val="19"/>
        </w:numPr>
      </w:pPr>
      <w:r w:rsidRPr="00665346">
        <w:t>Zajistit využití, zejména energetické, pro jinak nevyužitelné směsné komunální odpady</w:t>
      </w:r>
      <w:r w:rsidR="004C0A84" w:rsidRPr="00665346">
        <w:t>.</w:t>
      </w:r>
    </w:p>
    <w:p w:rsidR="004C0A84" w:rsidRPr="009C2562" w:rsidRDefault="004C0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yellow"/>
        </w:rPr>
      </w:pPr>
    </w:p>
    <w:p w:rsidR="00646FBB" w:rsidRDefault="004C0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3C359E">
        <w:rPr>
          <w:bCs/>
        </w:rPr>
        <w:t xml:space="preserve">Na základě vyhodnocení nesouladu mezi cíli a opatřeními </w:t>
      </w:r>
      <w:r w:rsidRPr="003C359E">
        <w:t xml:space="preserve">závazné části </w:t>
      </w:r>
      <w:r w:rsidR="00151C2C">
        <w:t xml:space="preserve">POH </w:t>
      </w:r>
      <w:r w:rsidR="00844E1D">
        <w:t>JČK</w:t>
      </w:r>
      <w:r w:rsidRPr="003C359E">
        <w:t xml:space="preserve"> a stavem OH města byly navrženy cíle a opatření POH města </w:t>
      </w:r>
      <w:r w:rsidR="00844E1D">
        <w:t>České Budějovice</w:t>
      </w:r>
      <w:r w:rsidRPr="003C359E">
        <w:t xml:space="preserve">. </w:t>
      </w:r>
      <w:r w:rsidRPr="005260EB">
        <w:t xml:space="preserve">Město </w:t>
      </w:r>
      <w:r w:rsidR="00844E1D" w:rsidRPr="005260EB">
        <w:t>České Budějovice</w:t>
      </w:r>
      <w:r w:rsidR="00A42406" w:rsidRPr="005260EB">
        <w:t xml:space="preserve"> </w:t>
      </w:r>
      <w:r w:rsidRPr="005260EB">
        <w:t xml:space="preserve">prakticky již nyní naplňuje některé cíle POH </w:t>
      </w:r>
      <w:r w:rsidR="00844E1D" w:rsidRPr="005260EB">
        <w:t>Jihočeského</w:t>
      </w:r>
      <w:r w:rsidR="00AA1DA7" w:rsidRPr="005260EB">
        <w:t xml:space="preserve"> kraje</w:t>
      </w:r>
      <w:r w:rsidRPr="005260EB">
        <w:t xml:space="preserve"> </w:t>
      </w:r>
      <w:r w:rsidR="00966D05" w:rsidRPr="005260EB">
        <w:t>extrapolované do plánovacího období do r. 20</w:t>
      </w:r>
      <w:r w:rsidR="003C359E" w:rsidRPr="005260EB">
        <w:t>25</w:t>
      </w:r>
      <w:r w:rsidR="00966D05" w:rsidRPr="005260EB">
        <w:t xml:space="preserve"> </w:t>
      </w:r>
      <w:r w:rsidRPr="005260EB">
        <w:t>nebo jim je poměrně blízko</w:t>
      </w:r>
      <w:r w:rsidR="00665346" w:rsidRPr="005260EB">
        <w:t>.</w:t>
      </w:r>
      <w:r w:rsidRPr="005260EB">
        <w:t xml:space="preserve"> </w:t>
      </w:r>
      <w:r w:rsidRPr="003C359E">
        <w:t xml:space="preserve">Požadavky na snížení skládkování </w:t>
      </w:r>
      <w:r w:rsidR="003C359E" w:rsidRPr="003C359E">
        <w:t xml:space="preserve">BRKO </w:t>
      </w:r>
      <w:r w:rsidRPr="003C359E">
        <w:t xml:space="preserve">a využití </w:t>
      </w:r>
      <w:r w:rsidR="003C359E" w:rsidRPr="003C359E">
        <w:t>směsných KO obecně si však vyža</w:t>
      </w:r>
      <w:r w:rsidRPr="003C359E">
        <w:t>d</w:t>
      </w:r>
      <w:r w:rsidR="003C359E" w:rsidRPr="003C359E">
        <w:t>u</w:t>
      </w:r>
      <w:r w:rsidRPr="003C359E">
        <w:t xml:space="preserve">jí </w:t>
      </w:r>
      <w:r w:rsidR="003C359E" w:rsidRPr="003C359E">
        <w:t xml:space="preserve">trvalou pozornost </w:t>
      </w:r>
      <w:r w:rsidR="00A42406">
        <w:t xml:space="preserve">v </w:t>
      </w:r>
      <w:r w:rsidR="003C359E" w:rsidRPr="003C359E">
        <w:t>rozvoji a řízení</w:t>
      </w:r>
      <w:r w:rsidRPr="003C359E">
        <w:t> systému nakládání s odpady</w:t>
      </w:r>
      <w:r w:rsidR="00966D05" w:rsidRPr="003C359E">
        <w:t xml:space="preserve"> </w:t>
      </w:r>
      <w:r w:rsidR="003C359E" w:rsidRPr="003C359E">
        <w:t>a to i v těch oblastech, kde jsou cíle již plněny, neboť jejich plnění je třeba dosahovat průběžně</w:t>
      </w:r>
      <w:r w:rsidRPr="003C359E">
        <w:t xml:space="preserve">. </w:t>
      </w:r>
      <w:r w:rsidR="0083033A">
        <w:t xml:space="preserve">Proto i v oblastech, kde cíle POH kraje jsou plněny, je třeba stanovit cíle a </w:t>
      </w:r>
      <w:r w:rsidR="0083033A">
        <w:lastRenderedPageBreak/>
        <w:t xml:space="preserve">opatření POH obce. </w:t>
      </w:r>
      <w:r w:rsidRPr="003C359E">
        <w:t xml:space="preserve">Detailní přehled vyhodnocení souladu odpadového hospodářství města a závazné části </w:t>
      </w:r>
      <w:r w:rsidR="00151C2C">
        <w:t xml:space="preserve">POH </w:t>
      </w:r>
      <w:r w:rsidR="00844E1D">
        <w:t>JČK</w:t>
      </w:r>
      <w:r w:rsidRPr="003C359E">
        <w:t xml:space="preserve"> je uveden v</w:t>
      </w:r>
      <w:r w:rsidRPr="003C359E">
        <w:rPr>
          <w:b/>
        </w:rPr>
        <w:t xml:space="preserve"> tabulce č. 1</w:t>
      </w:r>
      <w:r w:rsidR="003C359E" w:rsidRPr="003C359E">
        <w:rPr>
          <w:b/>
        </w:rPr>
        <w:t>8</w:t>
      </w:r>
      <w:r w:rsidR="00433B0C">
        <w:rPr>
          <w:b/>
        </w:rPr>
        <w:t xml:space="preserve"> </w:t>
      </w:r>
      <w:r w:rsidR="00433B0C" w:rsidRPr="00433B0C">
        <w:t>v příloze.</w:t>
      </w:r>
    </w:p>
    <w:p w:rsidR="00743276" w:rsidRPr="00A5108E" w:rsidRDefault="00743276" w:rsidP="00A61071">
      <w:pPr>
        <w:pStyle w:val="Nadpis2"/>
      </w:pPr>
      <w:bookmarkStart w:id="56" w:name="_Toc415699410"/>
      <w:bookmarkStart w:id="57" w:name="_Toc440268119"/>
      <w:bookmarkStart w:id="58" w:name="_Toc464208631"/>
      <w:r w:rsidRPr="00A5108E">
        <w:t>Posouzení nezbytných změn a doplnění obecního systému sběru a nakládání s komunálním odpadem</w:t>
      </w:r>
      <w:bookmarkEnd w:id="56"/>
      <w:bookmarkEnd w:id="57"/>
      <w:bookmarkEnd w:id="58"/>
    </w:p>
    <w:p w:rsidR="00743276" w:rsidRPr="004D38C7" w:rsidRDefault="00743276" w:rsidP="00743276">
      <w:pPr>
        <w:spacing w:before="360"/>
      </w:pPr>
      <w:r w:rsidRPr="004D38C7">
        <w:t xml:space="preserve">Výsledkem porovnání odpadového hospodářství </w:t>
      </w:r>
      <w:r w:rsidR="00A42406">
        <w:t xml:space="preserve">města </w:t>
      </w:r>
      <w:r w:rsidR="00844E1D">
        <w:t>České Budějovice</w:t>
      </w:r>
      <w:r w:rsidRPr="004D38C7">
        <w:t xml:space="preserve"> s POH kraje je </w:t>
      </w:r>
      <w:r w:rsidRPr="00743276">
        <w:rPr>
          <w:b/>
        </w:rPr>
        <w:t>tabulka č. 19</w:t>
      </w:r>
      <w:r w:rsidRPr="004D38C7">
        <w:t xml:space="preserve"> „Vyhodnocení slabých míst OH obce</w:t>
      </w:r>
      <w:r>
        <w:t>“,</w:t>
      </w:r>
      <w:r w:rsidRPr="004D38C7">
        <w:t xml:space="preserve"> obsahující popis a kvantifikaci slabých míst odpadového hospodářství města. Slabým místem je nalezená neshoda s cíli POH kraje. Posouzení slabých míst je klíčové pro návrh cílů a opatření v závazné části POH </w:t>
      </w:r>
      <w:r>
        <w:t>obce</w:t>
      </w:r>
      <w:r w:rsidRPr="004D38C7">
        <w:t xml:space="preserve">. Slabá místa odpadového hospodářství obce jsou prioritizována, a to podle stupně naplnění cílů POH kraje. Pro každé identifikované slabé místo uvedené v tabulce č. 19 se stanoví v dalším kroku POH </w:t>
      </w:r>
      <w:r w:rsidR="005260EB">
        <w:t>Českých Budějovic</w:t>
      </w:r>
      <w:r w:rsidRPr="004D38C7">
        <w:t xml:space="preserve"> </w:t>
      </w:r>
      <w:r>
        <w:t xml:space="preserve">cíl ke zlepšení OH města </w:t>
      </w:r>
      <w:r w:rsidRPr="004D38C7">
        <w:t xml:space="preserve">tak, aby město </w:t>
      </w:r>
      <w:r w:rsidR="0083033A">
        <w:t>podpořilo realizaci</w:t>
      </w:r>
      <w:r w:rsidRPr="004D38C7">
        <w:t xml:space="preserve"> cílů POH kraje. </w:t>
      </w:r>
    </w:p>
    <w:p w:rsidR="0083033A" w:rsidRDefault="00732467" w:rsidP="00A7258B">
      <w:pPr>
        <w:spacing w:before="240" w:after="120"/>
        <w:rPr>
          <w:b/>
          <w:i/>
          <w:sz w:val="20"/>
          <w:szCs w:val="20"/>
        </w:rPr>
      </w:pPr>
      <w:bookmarkStart w:id="59" w:name="_Toc453336223"/>
      <w:r w:rsidRPr="00A7258B">
        <w:rPr>
          <w:b/>
          <w:i/>
          <w:sz w:val="20"/>
          <w:szCs w:val="20"/>
        </w:rPr>
        <w:t>Tabulka č. 19 Vyhodnocení slabých míst OH obce</w:t>
      </w:r>
      <w:bookmarkEnd w:id="5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6"/>
        <w:gridCol w:w="4470"/>
        <w:gridCol w:w="886"/>
      </w:tblGrid>
      <w:tr w:rsidR="001C74BA" w:rsidRPr="001C74BA" w:rsidTr="00A40CD5">
        <w:trPr>
          <w:trHeight w:val="270"/>
        </w:trPr>
        <w:tc>
          <w:tcPr>
            <w:tcW w:w="2196" w:type="pc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Slabé místo OH obce (popis)</w:t>
            </w:r>
          </w:p>
        </w:tc>
        <w:tc>
          <w:tcPr>
            <w:tcW w:w="2340" w:type="pc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Popis trendu / dynamiky vývoje / míry odchylky od cíle</w:t>
            </w:r>
          </w:p>
        </w:tc>
        <w:tc>
          <w:tcPr>
            <w:tcW w:w="464" w:type="pc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Priorita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3.3. Cíle, zásady a opatření kraje na období 2016 - 2025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3.3.1. Prioritní toky odpadů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3.3.1.1. Komunální odpady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3.3.1.1.1. Směsný komunální odpad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1C74BA" w:rsidRPr="001C74BA" w:rsidTr="00A40CD5">
        <w:trPr>
          <w:trHeight w:val="1530"/>
        </w:trPr>
        <w:tc>
          <w:tcPr>
            <w:tcW w:w="219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Směsný komunální odpad (po vytřídění materiálově využitelných složek, nebezpečných složek a biologicky rozložitelných odpadů) zejména energeticky využívat v zařízeních k tomu určených v souladu s platnou legislativou.</w:t>
            </w:r>
          </w:p>
        </w:tc>
        <w:tc>
          <w:tcPr>
            <w:tcW w:w="2340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Energetické využití odpadu není plně v kompetenci města České Budějovice. Vzhledem k ekonomice odpadového hospodářství města a technickým možnostem ve svém okolí je veškerý SKO předáván oprávněných osobám a následně ukládán na skládku. Je třeba nalézt řešení a opatření k tomu, jak bude s odpadem nakládáno po roce 2023, kdy bude ukončena možnost jeho uložení na skládku.</w:t>
            </w:r>
          </w:p>
        </w:tc>
        <w:tc>
          <w:tcPr>
            <w:tcW w:w="464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Vysoká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3.3.1.3. Biologicky rozložitelné odpady a biologicky rozložitelné komunální odpady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1C74BA" w:rsidRPr="001C74BA" w:rsidTr="00A40CD5">
        <w:trPr>
          <w:trHeight w:val="1275"/>
        </w:trPr>
        <w:tc>
          <w:tcPr>
            <w:tcW w:w="219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Snížit maximální množství biologicky rozložitelných komunálních odpadů ukládaných na skládky tak, aby podíl této složky činil v roce 2020 nejvíce 35 % hmotnostních z celkového množství biologicky rozložitelných komunálních odpadů vyprodukovaných v roce 1995.</w:t>
            </w:r>
          </w:p>
        </w:tc>
        <w:tc>
          <w:tcPr>
            <w:tcW w:w="2340" w:type="pct"/>
            <w:shd w:val="clear" w:color="000000" w:fill="BBFFDA"/>
            <w:hideMark/>
          </w:tcPr>
          <w:p w:rsidR="001C74BA" w:rsidRPr="001C74BA" w:rsidRDefault="001C74BA" w:rsidP="00A40CD5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Skládkováno BRKO dosahuje přibližně 1</w:t>
            </w:r>
            <w:r w:rsidR="00A40CD5">
              <w:rPr>
                <w:sz w:val="20"/>
                <w:szCs w:val="20"/>
              </w:rPr>
              <w:t>11</w:t>
            </w:r>
            <w:r w:rsidRPr="001C74BA">
              <w:rPr>
                <w:sz w:val="20"/>
                <w:szCs w:val="20"/>
              </w:rPr>
              <w:t xml:space="preserve"> kg na obyvatele za rok, BRKO v rámci SKO a objemného odpadu jsou skládkovány.</w:t>
            </w:r>
          </w:p>
        </w:tc>
        <w:tc>
          <w:tcPr>
            <w:tcW w:w="464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Vysoká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3.6. Program předcházení vzniku odpadů</w:t>
            </w:r>
          </w:p>
        </w:tc>
      </w:tr>
      <w:tr w:rsidR="001C74BA" w:rsidRPr="001C74BA" w:rsidTr="00FB1C87">
        <w:trPr>
          <w:trHeight w:val="255"/>
        </w:trPr>
        <w:tc>
          <w:tcPr>
            <w:tcW w:w="5000" w:type="pct"/>
            <w:gridSpan w:val="3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1C74BA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1C74BA" w:rsidRPr="001C74BA" w:rsidTr="00A40CD5">
        <w:trPr>
          <w:trHeight w:val="1275"/>
        </w:trPr>
        <w:tc>
          <w:tcPr>
            <w:tcW w:w="219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c) Vytvořit podmínky ke stabilizaci produkce jednotlivých složek komunálních odpadů a jejímu následnému snižování na všech úrovních veřejné správy a na úrovni občanů.</w:t>
            </w:r>
          </w:p>
        </w:tc>
        <w:tc>
          <w:tcPr>
            <w:tcW w:w="2340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Produkce SKO a objemných odpadů ve sledovaném období mírně klesá. Cílem je snížení produkce SKO pod 150 kg na obyvatele za rok a dlouhodobé udržení produkce objemných odpadů pod 20 kg na obyvatele za rok. Množství vytříděných obalových složek stagnuje vyjma plastů.</w:t>
            </w:r>
          </w:p>
        </w:tc>
        <w:tc>
          <w:tcPr>
            <w:tcW w:w="464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Vysoká</w:t>
            </w:r>
          </w:p>
        </w:tc>
      </w:tr>
    </w:tbl>
    <w:p w:rsidR="001C74BA" w:rsidRDefault="001C74BA" w:rsidP="00A7258B">
      <w:pPr>
        <w:spacing w:before="240" w:after="120"/>
        <w:rPr>
          <w:b/>
          <w:i/>
          <w:sz w:val="20"/>
          <w:szCs w:val="20"/>
        </w:rPr>
      </w:pPr>
    </w:p>
    <w:p w:rsidR="00732467" w:rsidRPr="00A5108E" w:rsidRDefault="00732467" w:rsidP="00F01298">
      <w:pPr>
        <w:pStyle w:val="Nadpis1"/>
      </w:pPr>
      <w:bookmarkStart w:id="60" w:name="_Toc415699411"/>
      <w:bookmarkStart w:id="61" w:name="_Toc440268121"/>
      <w:bookmarkStart w:id="62" w:name="_Toc464208632"/>
      <w:r w:rsidRPr="00A5108E">
        <w:lastRenderedPageBreak/>
        <w:t>ZÁVAZNÁ ČÁST</w:t>
      </w:r>
      <w:bookmarkEnd w:id="60"/>
      <w:bookmarkEnd w:id="61"/>
      <w:bookmarkEnd w:id="62"/>
    </w:p>
    <w:p w:rsidR="00732467" w:rsidRDefault="00732467" w:rsidP="003A46BA">
      <w:r w:rsidRPr="00AD0D4E">
        <w:t>Závazná část POH obce obsahuje opatření pro předcházení vzniku odpadů v souladu s POH kraje; dále závazná část POH obce stanoví cíle a opatření k jejich dosažení v rámci obecního systému nakládání s odpady a</w:t>
      </w:r>
      <w:r w:rsidRPr="00AD0D4E">
        <w:rPr>
          <w:b/>
          <w:i/>
        </w:rPr>
        <w:t> </w:t>
      </w:r>
      <w:r w:rsidRPr="00AD0D4E">
        <w:t xml:space="preserve">soustavu indikátorů k hodnocení plnění cílů POH obce. Přitom jsou respektovány </w:t>
      </w:r>
      <w:r w:rsidR="001C74BA">
        <w:t>zásady POH kraje.</w:t>
      </w:r>
      <w:r w:rsidR="001D44D8" w:rsidRPr="001D44D8">
        <w:t xml:space="preserve"> </w:t>
      </w:r>
      <w:r w:rsidR="001D44D8" w:rsidRPr="00394186">
        <w:t>Hlavním rámcem POH obce je dodržování hierarchie nakládání</w:t>
      </w:r>
      <w:r w:rsidR="00506C6E">
        <w:t xml:space="preserve"> s odpady</w:t>
      </w:r>
      <w:r w:rsidR="001D44D8" w:rsidRPr="00394186">
        <w:t>. Cíle uvedené v závazné části dodržují tento rámec a přispívají k naplňování hierarchie nakládání s odpady.</w:t>
      </w:r>
    </w:p>
    <w:p w:rsidR="001D44D8" w:rsidRPr="00394186" w:rsidRDefault="001D44D8" w:rsidP="001D44D8"/>
    <w:p w:rsidR="001D44D8" w:rsidRDefault="001D44D8" w:rsidP="001D44D8">
      <w:r w:rsidRPr="00394186">
        <w:t>Opatření jsou pro přehlednost uvedena kódy, které jsou popsány v číselníku opatření převzatých z Metodického návodu pro zpracování POH obcí (Příloha č. 2). Kde jsou společné cíle a opatření pro oblasti rozvoje OH dle ustanovení § 44 odst. 6 zákona o odpadech, je ve sloupečku („Cíle POH obce“) uveden odkaz na příslušný již v POH zavedený cíl. Cíle netvoří číselnou řadu, jsou číslovány dle katalogu cíl převzatých z Metodického návodu. Taktéž cíle jsou pro přehlednost uvedeny kódy, které jsou popsány v číselníku cílů převzatých z Metodického návodu pro zpracování POH obcí (Příloha č. 3), kde jsou společné cíle, opatření a indikátory pro oblasti rozvoje OH dle ustanovení § 44 odst. 6 zákona o odpadech.</w:t>
      </w:r>
    </w:p>
    <w:p w:rsidR="001C74BA" w:rsidRDefault="001C74BA" w:rsidP="001C74BA">
      <w:pPr>
        <w:spacing w:before="240" w:after="120"/>
        <w:rPr>
          <w:b/>
          <w:i/>
          <w:sz w:val="20"/>
          <w:szCs w:val="20"/>
        </w:rPr>
      </w:pPr>
      <w:r w:rsidRPr="00A7258B">
        <w:rPr>
          <w:b/>
          <w:i/>
          <w:sz w:val="20"/>
          <w:szCs w:val="20"/>
        </w:rPr>
        <w:t xml:space="preserve">Tabulka č. </w:t>
      </w:r>
      <w:r>
        <w:rPr>
          <w:b/>
          <w:i/>
          <w:sz w:val="20"/>
          <w:szCs w:val="20"/>
        </w:rPr>
        <w:t>20</w:t>
      </w:r>
      <w:r w:rsidRPr="00A7258B"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Závazná část POH města České Budějovice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5"/>
        <w:gridCol w:w="340"/>
        <w:gridCol w:w="1645"/>
        <w:gridCol w:w="1654"/>
        <w:gridCol w:w="1658"/>
        <w:gridCol w:w="949"/>
        <w:gridCol w:w="1651"/>
      </w:tblGrid>
      <w:tr w:rsidR="001C74BA" w:rsidRPr="001C74BA" w:rsidTr="00CC765B">
        <w:trPr>
          <w:trHeight w:val="270"/>
          <w:tblHeader/>
        </w:trPr>
        <w:tc>
          <w:tcPr>
            <w:tcW w:w="866" w:type="pct"/>
            <w:vMerge w:val="restar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Oblast cílů a opatření</w:t>
            </w:r>
          </w:p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9" w:type="pct"/>
            <w:gridSpan w:val="2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Cíle POH obce (číslo, název)</w:t>
            </w:r>
          </w:p>
        </w:tc>
        <w:tc>
          <w:tcPr>
            <w:tcW w:w="866" w:type="pct"/>
            <w:vMerge w:val="restar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Indikátory plnění cílů</w:t>
            </w:r>
          </w:p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8" w:type="pct"/>
            <w:vMerge w:val="restar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Cílová hodnota</w:t>
            </w:r>
          </w:p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7" w:type="pct"/>
            <w:vMerge w:val="restar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Termín pro</w:t>
            </w:r>
          </w:p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splnění cíle</w:t>
            </w:r>
          </w:p>
        </w:tc>
        <w:tc>
          <w:tcPr>
            <w:tcW w:w="863" w:type="pct"/>
            <w:vMerge w:val="restar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Opatření pro plnění cílů</w:t>
            </w:r>
          </w:p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(čísla opatření)</w:t>
            </w:r>
          </w:p>
        </w:tc>
      </w:tr>
      <w:tr w:rsidR="001C74BA" w:rsidRPr="001C74BA" w:rsidTr="00CC765B">
        <w:trPr>
          <w:trHeight w:val="270"/>
          <w:tblHeader/>
        </w:trPr>
        <w:tc>
          <w:tcPr>
            <w:tcW w:w="866" w:type="pct"/>
            <w:vMerge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" w:type="pc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Č.</w:t>
            </w:r>
          </w:p>
        </w:tc>
        <w:tc>
          <w:tcPr>
            <w:tcW w:w="861" w:type="pct"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866" w:type="pct"/>
            <w:vMerge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8" w:type="pct"/>
            <w:vMerge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7" w:type="pct"/>
            <w:vMerge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3" w:type="pct"/>
            <w:vMerge/>
            <w:shd w:val="clear" w:color="000000" w:fill="BFBFBF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C74BA" w:rsidRPr="001C74BA" w:rsidTr="00FB1C87">
        <w:trPr>
          <w:trHeight w:val="270"/>
        </w:trPr>
        <w:tc>
          <w:tcPr>
            <w:tcW w:w="5000" w:type="pct"/>
            <w:gridSpan w:val="7"/>
            <w:shd w:val="clear" w:color="000000" w:fill="E6E6E6"/>
            <w:hideMark/>
          </w:tcPr>
          <w:p w:rsidR="001C74BA" w:rsidRPr="001C74BA" w:rsidRDefault="001C74BA" w:rsidP="001C74BA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Předcházení vzniku odpadů</w:t>
            </w:r>
          </w:p>
        </w:tc>
      </w:tr>
      <w:tr w:rsidR="001C74BA" w:rsidRPr="001C74BA" w:rsidTr="00CC765B">
        <w:trPr>
          <w:trHeight w:val="2040"/>
        </w:trPr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c) Vytvořit podmínky ke stabilizaci produkce jednotlivých složek komunálních odpadů a jejímu následnému snižování na všech úrovních veřejné správy a na úrovni občanů.</w:t>
            </w:r>
          </w:p>
        </w:tc>
        <w:tc>
          <w:tcPr>
            <w:tcW w:w="178" w:type="pct"/>
            <w:shd w:val="clear" w:color="auto" w:fill="auto"/>
            <w:hideMark/>
          </w:tcPr>
          <w:p w:rsidR="001C74BA" w:rsidRPr="001C74BA" w:rsidRDefault="001C74BA" w:rsidP="001C74BA">
            <w:pPr>
              <w:jc w:val="righ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9</w:t>
            </w:r>
          </w:p>
        </w:tc>
        <w:tc>
          <w:tcPr>
            <w:tcW w:w="861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 xml:space="preserve">Zajištění přednostního předcházení nebo opětovného využití odpadů od občanů </w:t>
            </w:r>
          </w:p>
        </w:tc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Předcházení nebo opětovné využití odpadů [kg/obyv.; t].</w:t>
            </w:r>
          </w:p>
        </w:tc>
        <w:tc>
          <w:tcPr>
            <w:tcW w:w="868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Maximální produkce SKO 150 kg na obyvatele za rok, produkce objemných odpadů maximálně 20 kg na obyvatele za rok.</w:t>
            </w:r>
          </w:p>
        </w:tc>
        <w:tc>
          <w:tcPr>
            <w:tcW w:w="497" w:type="pct"/>
            <w:shd w:val="clear" w:color="000000" w:fill="BBFFDA"/>
            <w:hideMark/>
          </w:tcPr>
          <w:p w:rsidR="001C74BA" w:rsidRPr="001C74BA" w:rsidRDefault="001C74BA" w:rsidP="001C74BA">
            <w:pPr>
              <w:jc w:val="righ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2021</w:t>
            </w:r>
          </w:p>
        </w:tc>
        <w:tc>
          <w:tcPr>
            <w:tcW w:w="863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 xml:space="preserve">10, 11, </w:t>
            </w:r>
            <w:r w:rsidR="00524181">
              <w:rPr>
                <w:sz w:val="20"/>
                <w:szCs w:val="20"/>
              </w:rPr>
              <w:t xml:space="preserve">22, </w:t>
            </w:r>
            <w:r w:rsidR="00CE0481">
              <w:rPr>
                <w:sz w:val="20"/>
                <w:szCs w:val="20"/>
              </w:rPr>
              <w:t xml:space="preserve">23, </w:t>
            </w:r>
            <w:r w:rsidRPr="001C74BA">
              <w:rPr>
                <w:sz w:val="20"/>
                <w:szCs w:val="20"/>
              </w:rPr>
              <w:t>26, 32, 33, 34</w:t>
            </w:r>
          </w:p>
        </w:tc>
      </w:tr>
      <w:tr w:rsidR="00A40CD5" w:rsidRPr="001C74BA" w:rsidTr="00A40CD5">
        <w:trPr>
          <w:trHeight w:val="270"/>
        </w:trPr>
        <w:tc>
          <w:tcPr>
            <w:tcW w:w="5000" w:type="pct"/>
            <w:gridSpan w:val="7"/>
            <w:shd w:val="clear" w:color="000000" w:fill="E6E6E6"/>
            <w:hideMark/>
          </w:tcPr>
          <w:p w:rsidR="00A40CD5" w:rsidRPr="001C74BA" w:rsidRDefault="00A40CD5" w:rsidP="00A40CD5">
            <w:pPr>
              <w:jc w:val="center"/>
              <w:rPr>
                <w:b/>
                <w:bCs/>
                <w:sz w:val="20"/>
                <w:szCs w:val="20"/>
              </w:rPr>
            </w:pPr>
            <w:r w:rsidRPr="001C74BA">
              <w:rPr>
                <w:b/>
                <w:bCs/>
                <w:sz w:val="20"/>
                <w:szCs w:val="20"/>
              </w:rPr>
              <w:t>Nakládání s odpady </w:t>
            </w:r>
          </w:p>
        </w:tc>
      </w:tr>
      <w:tr w:rsidR="001C74BA" w:rsidRPr="001C74BA" w:rsidTr="00CC765B">
        <w:trPr>
          <w:trHeight w:val="2050"/>
        </w:trPr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a) nakládání s komunálními odpady, směsným komunálním odpadem a biologicky rozložitelnými komunálními odpady,</w:t>
            </w:r>
          </w:p>
        </w:tc>
        <w:tc>
          <w:tcPr>
            <w:tcW w:w="178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7</w:t>
            </w:r>
          </w:p>
        </w:tc>
        <w:tc>
          <w:tcPr>
            <w:tcW w:w="861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 xml:space="preserve">Zajištění zejména energetického využití SKO (po vytřídění materiálově využitelných složek, nebezpečných složek a biologicky rozložitelných odpadů) </w:t>
            </w:r>
          </w:p>
        </w:tc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A40CD5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Energetické využití odpadu [kg/obyv.; %; t].</w:t>
            </w:r>
          </w:p>
        </w:tc>
        <w:tc>
          <w:tcPr>
            <w:tcW w:w="868" w:type="pct"/>
            <w:shd w:val="clear" w:color="000000" w:fill="BBFFDA"/>
            <w:hideMark/>
          </w:tcPr>
          <w:p w:rsidR="001C74BA" w:rsidRPr="001C74BA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Předání k úpravě a využití</w:t>
            </w:r>
            <w:r w:rsidR="001C74BA" w:rsidRPr="001018CB">
              <w:rPr>
                <w:sz w:val="20"/>
                <w:szCs w:val="20"/>
              </w:rPr>
              <w:t xml:space="preserve"> </w:t>
            </w:r>
            <w:r w:rsidRPr="001018CB">
              <w:rPr>
                <w:sz w:val="20"/>
                <w:szCs w:val="20"/>
              </w:rPr>
              <w:t xml:space="preserve">100% </w:t>
            </w:r>
            <w:r w:rsidR="001C74BA" w:rsidRPr="001018CB">
              <w:rPr>
                <w:sz w:val="20"/>
                <w:szCs w:val="20"/>
              </w:rPr>
              <w:t>SKO.</w:t>
            </w:r>
          </w:p>
        </w:tc>
        <w:tc>
          <w:tcPr>
            <w:tcW w:w="497" w:type="pct"/>
            <w:shd w:val="clear" w:color="000000" w:fill="BBFFDA"/>
            <w:hideMark/>
          </w:tcPr>
          <w:p w:rsidR="001C74BA" w:rsidRPr="001C74BA" w:rsidRDefault="001C74BA" w:rsidP="001C74BA">
            <w:pPr>
              <w:jc w:val="righ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2023</w:t>
            </w:r>
          </w:p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  <w:tc>
          <w:tcPr>
            <w:tcW w:w="863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32, 33</w:t>
            </w:r>
          </w:p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</w:tr>
      <w:tr w:rsidR="001C74BA" w:rsidRPr="001C74BA" w:rsidTr="00CC765B">
        <w:trPr>
          <w:trHeight w:val="255"/>
        </w:trPr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b) nakládání s obalovými odpady,</w:t>
            </w:r>
          </w:p>
        </w:tc>
        <w:tc>
          <w:tcPr>
            <w:tcW w:w="178" w:type="pct"/>
            <w:shd w:val="clear" w:color="auto" w:fill="auto"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1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Viz. b</w:t>
            </w:r>
            <w:r w:rsidR="00D12BDC">
              <w:rPr>
                <w:sz w:val="20"/>
                <w:szCs w:val="20"/>
              </w:rPr>
              <w:t>od f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8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  <w:tc>
          <w:tcPr>
            <w:tcW w:w="863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</w:tr>
      <w:tr w:rsidR="00CC765B" w:rsidRPr="001C74BA" w:rsidTr="00CC765B">
        <w:trPr>
          <w:trHeight w:val="255"/>
        </w:trPr>
        <w:tc>
          <w:tcPr>
            <w:tcW w:w="866" w:type="pct"/>
            <w:shd w:val="clear" w:color="auto" w:fill="auto"/>
            <w:hideMark/>
          </w:tcPr>
          <w:p w:rsidR="00CC765B" w:rsidRPr="001C74BA" w:rsidRDefault="00CC765B" w:rsidP="00CC765B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lastRenderedPageBreak/>
              <w:t>c) nebezpečnými složkami komunálních odpadů,</w:t>
            </w:r>
          </w:p>
        </w:tc>
        <w:tc>
          <w:tcPr>
            <w:tcW w:w="178" w:type="pct"/>
            <w:shd w:val="clear" w:color="auto" w:fill="auto"/>
            <w:hideMark/>
          </w:tcPr>
          <w:p w:rsidR="00CC765B" w:rsidRPr="001018CB" w:rsidRDefault="00CC765B" w:rsidP="00CC765B">
            <w:pPr>
              <w:jc w:val="righ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4</w:t>
            </w:r>
          </w:p>
        </w:tc>
        <w:tc>
          <w:tcPr>
            <w:tcW w:w="861" w:type="pct"/>
            <w:shd w:val="clear" w:color="auto" w:fill="auto"/>
            <w:hideMark/>
          </w:tcPr>
          <w:p w:rsidR="00CC765B" w:rsidRPr="001018CB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Zvýšení separace NO.</w:t>
            </w:r>
          </w:p>
        </w:tc>
        <w:tc>
          <w:tcPr>
            <w:tcW w:w="866" w:type="pct"/>
            <w:shd w:val="clear" w:color="auto" w:fill="auto"/>
            <w:hideMark/>
          </w:tcPr>
          <w:p w:rsidR="00CC765B" w:rsidRPr="001018CB" w:rsidRDefault="00CC765B" w:rsidP="00CC765B">
            <w:pPr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Separované odpady [kg/obyv.; t].</w:t>
            </w:r>
          </w:p>
        </w:tc>
        <w:tc>
          <w:tcPr>
            <w:tcW w:w="868" w:type="pct"/>
            <w:shd w:val="clear" w:color="000000" w:fill="BBFFDA"/>
            <w:hideMark/>
          </w:tcPr>
          <w:p w:rsidR="00CC765B" w:rsidRPr="001018CB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 Oddělené shromáždění nejméně 50% potenciálu produkce NO v SKO</w:t>
            </w:r>
          </w:p>
        </w:tc>
        <w:tc>
          <w:tcPr>
            <w:tcW w:w="497" w:type="pct"/>
            <w:shd w:val="clear" w:color="000000" w:fill="BBFFDA"/>
            <w:hideMark/>
          </w:tcPr>
          <w:p w:rsidR="00CC765B" w:rsidRPr="001018CB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 Průběžně</w:t>
            </w:r>
          </w:p>
        </w:tc>
        <w:tc>
          <w:tcPr>
            <w:tcW w:w="863" w:type="pct"/>
            <w:shd w:val="clear" w:color="000000" w:fill="BBFFDA"/>
            <w:hideMark/>
          </w:tcPr>
          <w:p w:rsidR="00CC765B" w:rsidRPr="001018CB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10, 11, 23</w:t>
            </w:r>
          </w:p>
        </w:tc>
      </w:tr>
      <w:tr w:rsidR="001C74BA" w:rsidRPr="001C74BA" w:rsidTr="00CC765B">
        <w:trPr>
          <w:trHeight w:val="510"/>
        </w:trPr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d) nakládání se stavebními odpady, pokud stanovila systém nakládání se stavebním odpadem,</w:t>
            </w:r>
          </w:p>
        </w:tc>
        <w:tc>
          <w:tcPr>
            <w:tcW w:w="178" w:type="pct"/>
            <w:shd w:val="clear" w:color="auto" w:fill="auto"/>
          </w:tcPr>
          <w:p w:rsidR="001C74BA" w:rsidRPr="001C74BA" w:rsidRDefault="001C74BA" w:rsidP="001C74B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pct"/>
            <w:shd w:val="clear" w:color="auto" w:fill="auto"/>
          </w:tcPr>
          <w:p w:rsidR="001C74BA" w:rsidRPr="001C74BA" w:rsidRDefault="00A40CD5" w:rsidP="001C74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ohledem na vysoký stupeň využití odpadů cíl nestanoven</w:t>
            </w:r>
          </w:p>
        </w:tc>
        <w:tc>
          <w:tcPr>
            <w:tcW w:w="866" w:type="pct"/>
            <w:shd w:val="clear" w:color="auto" w:fill="auto"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8" w:type="pct"/>
            <w:shd w:val="clear" w:color="000000" w:fill="BBFFDA"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97" w:type="pct"/>
            <w:shd w:val="clear" w:color="000000" w:fill="BBFFDA"/>
          </w:tcPr>
          <w:p w:rsidR="001C74BA" w:rsidRPr="001C74BA" w:rsidRDefault="001C74BA" w:rsidP="001C74B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pct"/>
            <w:shd w:val="clear" w:color="000000" w:fill="BBFFDA"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</w:p>
        </w:tc>
      </w:tr>
      <w:tr w:rsidR="00CC765B" w:rsidRPr="001C74BA" w:rsidTr="00CC765B">
        <w:trPr>
          <w:trHeight w:val="255"/>
        </w:trPr>
        <w:tc>
          <w:tcPr>
            <w:tcW w:w="866" w:type="pct"/>
            <w:shd w:val="clear" w:color="auto" w:fill="auto"/>
            <w:hideMark/>
          </w:tcPr>
          <w:p w:rsidR="00CC765B" w:rsidRPr="001C74BA" w:rsidRDefault="00CC765B" w:rsidP="00CC765B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e) nakládání s výrobky s ukončenou životností a vybranými odpady podle části čtvrté tohoto zákona v případě, že provozuje místo zpětného odběru v rámci spolupráce s povinnými osobami,</w:t>
            </w:r>
          </w:p>
        </w:tc>
        <w:tc>
          <w:tcPr>
            <w:tcW w:w="178" w:type="pct"/>
            <w:shd w:val="clear" w:color="auto" w:fill="auto"/>
            <w:hideMark/>
          </w:tcPr>
          <w:p w:rsidR="00CC765B" w:rsidRPr="001018CB" w:rsidRDefault="00CC765B" w:rsidP="00CC765B">
            <w:pPr>
              <w:jc w:val="righ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5</w:t>
            </w:r>
          </w:p>
        </w:tc>
        <w:tc>
          <w:tcPr>
            <w:tcW w:w="861" w:type="pct"/>
            <w:shd w:val="clear" w:color="auto" w:fill="auto"/>
            <w:hideMark/>
          </w:tcPr>
          <w:p w:rsidR="00CC765B" w:rsidRPr="001018CB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Zvýšení zpětného odběru VEEZ, baterií a akumulátorů a dalších výrobků s ukončenou životností dle podle části čtvrté zákona o odpadech.</w:t>
            </w:r>
          </w:p>
        </w:tc>
        <w:tc>
          <w:tcPr>
            <w:tcW w:w="866" w:type="pct"/>
            <w:shd w:val="clear" w:color="auto" w:fill="auto"/>
            <w:hideMark/>
          </w:tcPr>
          <w:p w:rsidR="00CC765B" w:rsidRPr="001018CB" w:rsidRDefault="00CC765B" w:rsidP="00CC765B">
            <w:pPr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Separované odpady v rámci zpětného odběru [kg/obyv.; t].</w:t>
            </w:r>
          </w:p>
        </w:tc>
        <w:tc>
          <w:tcPr>
            <w:tcW w:w="868" w:type="pct"/>
            <w:shd w:val="clear" w:color="000000" w:fill="BBFFDA"/>
            <w:hideMark/>
          </w:tcPr>
          <w:p w:rsidR="00CC765B" w:rsidRPr="001018CB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Zajistit shromáždění ke zpětnému odběru nejméně 5,5 kg VEEZ nebo množství uvedené v POH kraje</w:t>
            </w:r>
          </w:p>
        </w:tc>
        <w:tc>
          <w:tcPr>
            <w:tcW w:w="497" w:type="pct"/>
            <w:shd w:val="clear" w:color="000000" w:fill="BBFFDA"/>
            <w:hideMark/>
          </w:tcPr>
          <w:p w:rsidR="00CC765B" w:rsidRPr="001018CB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 Průběžně</w:t>
            </w:r>
          </w:p>
        </w:tc>
        <w:tc>
          <w:tcPr>
            <w:tcW w:w="863" w:type="pct"/>
            <w:shd w:val="clear" w:color="000000" w:fill="BBFFDA"/>
            <w:hideMark/>
          </w:tcPr>
          <w:p w:rsidR="00CC765B" w:rsidRPr="001018CB" w:rsidRDefault="00CC765B" w:rsidP="00CC765B">
            <w:pPr>
              <w:jc w:val="left"/>
              <w:rPr>
                <w:sz w:val="20"/>
                <w:szCs w:val="20"/>
              </w:rPr>
            </w:pPr>
            <w:r w:rsidRPr="001018CB">
              <w:rPr>
                <w:sz w:val="20"/>
                <w:szCs w:val="20"/>
              </w:rPr>
              <w:t>10, 11, 23</w:t>
            </w:r>
          </w:p>
        </w:tc>
      </w:tr>
      <w:tr w:rsidR="001C74BA" w:rsidRPr="001C74BA" w:rsidTr="00CC765B">
        <w:trPr>
          <w:trHeight w:val="1020"/>
        </w:trPr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f) přípravu na opětovné použití, recyklaci, využívání a odstraňování komunálních odpadů minimalizující nepříznivý dopad na životní prostředí,</w:t>
            </w:r>
          </w:p>
        </w:tc>
        <w:tc>
          <w:tcPr>
            <w:tcW w:w="178" w:type="pct"/>
            <w:shd w:val="clear" w:color="auto" w:fill="auto"/>
            <w:hideMark/>
          </w:tcPr>
          <w:p w:rsidR="001C74BA" w:rsidRPr="001C74BA" w:rsidRDefault="001C74BA" w:rsidP="001C74BA">
            <w:pPr>
              <w:jc w:val="righ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2</w:t>
            </w:r>
          </w:p>
        </w:tc>
        <w:tc>
          <w:tcPr>
            <w:tcW w:w="861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Zvýšení separace papíru, skla, plastů, kovů za účelem jejich dalšího využití</w:t>
            </w:r>
          </w:p>
        </w:tc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a) Separované odpady [kg/obyv.; t]; b) Účinnost separace [% potenciálu produkce].</w:t>
            </w:r>
          </w:p>
        </w:tc>
        <w:tc>
          <w:tcPr>
            <w:tcW w:w="868" w:type="pct"/>
            <w:shd w:val="clear" w:color="000000" w:fill="BBFFDA"/>
            <w:hideMark/>
          </w:tcPr>
          <w:p w:rsidR="001C74BA" w:rsidRPr="001C74BA" w:rsidRDefault="00A40CD5" w:rsidP="00CC765B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C74BA" w:rsidRPr="001C74BA">
              <w:rPr>
                <w:sz w:val="20"/>
                <w:szCs w:val="20"/>
              </w:rPr>
              <w:t xml:space="preserve">eparace papíru, plastů skla a kovů </w:t>
            </w:r>
            <w:r>
              <w:rPr>
                <w:sz w:val="20"/>
                <w:szCs w:val="20"/>
              </w:rPr>
              <w:t>nejméně</w:t>
            </w:r>
            <w:r w:rsidR="001C74BA" w:rsidRPr="001C74BA">
              <w:rPr>
                <w:sz w:val="20"/>
                <w:szCs w:val="20"/>
              </w:rPr>
              <w:t xml:space="preserve"> 50%</w:t>
            </w:r>
            <w:r w:rsidR="00CC765B">
              <w:rPr>
                <w:sz w:val="20"/>
                <w:szCs w:val="20"/>
              </w:rPr>
              <w:t xml:space="preserve"> </w:t>
            </w:r>
            <w:r w:rsidR="00CC765B" w:rsidRPr="001018CB">
              <w:rPr>
                <w:sz w:val="20"/>
                <w:szCs w:val="20"/>
              </w:rPr>
              <w:t>potenciálu produkce odpadů v SKO</w:t>
            </w:r>
          </w:p>
        </w:tc>
        <w:tc>
          <w:tcPr>
            <w:tcW w:w="497" w:type="pct"/>
            <w:shd w:val="clear" w:color="000000" w:fill="BBFFDA"/>
            <w:hideMark/>
          </w:tcPr>
          <w:p w:rsidR="001C74BA" w:rsidRPr="001C74BA" w:rsidRDefault="00A40CD5" w:rsidP="001C74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průběžně</w:t>
            </w:r>
          </w:p>
        </w:tc>
        <w:tc>
          <w:tcPr>
            <w:tcW w:w="863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 xml:space="preserve">10, 11, 20, </w:t>
            </w:r>
            <w:r w:rsidR="00CE0481">
              <w:rPr>
                <w:sz w:val="20"/>
                <w:szCs w:val="20"/>
              </w:rPr>
              <w:t xml:space="preserve">23, </w:t>
            </w:r>
            <w:r w:rsidRPr="001C74BA">
              <w:rPr>
                <w:sz w:val="20"/>
                <w:szCs w:val="20"/>
              </w:rPr>
              <w:t>32, 33, 34, 41</w:t>
            </w:r>
          </w:p>
        </w:tc>
      </w:tr>
      <w:tr w:rsidR="001C74BA" w:rsidRPr="001C74BA" w:rsidTr="00CC765B">
        <w:trPr>
          <w:trHeight w:val="1275"/>
        </w:trPr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h) snižování množství odpadů ukládaných na skládky, zejména biologicky rozložitelných odpadů,</w:t>
            </w:r>
          </w:p>
        </w:tc>
        <w:tc>
          <w:tcPr>
            <w:tcW w:w="178" w:type="pct"/>
            <w:shd w:val="clear" w:color="auto" w:fill="auto"/>
            <w:hideMark/>
          </w:tcPr>
          <w:p w:rsidR="001C74BA" w:rsidRPr="001C74BA" w:rsidRDefault="001C74BA" w:rsidP="001C74BA">
            <w:pPr>
              <w:jc w:val="righ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1</w:t>
            </w:r>
          </w:p>
        </w:tc>
        <w:tc>
          <w:tcPr>
            <w:tcW w:w="861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Snížení množství odpadů ukládaných na skládky, zejména biologicky rozložitelných odpadů</w:t>
            </w:r>
          </w:p>
        </w:tc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a) Skládkované odpady [t]; b) Skládkované BRKO [kg/obyv.].</w:t>
            </w:r>
          </w:p>
        </w:tc>
        <w:tc>
          <w:tcPr>
            <w:tcW w:w="868" w:type="pct"/>
            <w:shd w:val="clear" w:color="000000" w:fill="BBFFDA"/>
            <w:hideMark/>
          </w:tcPr>
          <w:p w:rsidR="001C74BA" w:rsidRPr="001C74BA" w:rsidRDefault="001C74BA" w:rsidP="00873EF3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 xml:space="preserve">Dosáhnout úroveň </w:t>
            </w:r>
            <w:r w:rsidR="00873EF3">
              <w:rPr>
                <w:sz w:val="20"/>
                <w:szCs w:val="20"/>
              </w:rPr>
              <w:t xml:space="preserve">odděleného </w:t>
            </w:r>
            <w:r w:rsidRPr="001C74BA">
              <w:rPr>
                <w:sz w:val="20"/>
                <w:szCs w:val="20"/>
              </w:rPr>
              <w:t xml:space="preserve">shromažďování bioodpadů </w:t>
            </w:r>
            <w:r w:rsidRPr="001018CB">
              <w:rPr>
                <w:sz w:val="20"/>
                <w:szCs w:val="20"/>
              </w:rPr>
              <w:t xml:space="preserve">nejméně </w:t>
            </w:r>
            <w:r w:rsidR="00A609EF" w:rsidRPr="001018CB">
              <w:rPr>
                <w:sz w:val="20"/>
                <w:szCs w:val="20"/>
              </w:rPr>
              <w:t>50% potenciálu produkce v SKO</w:t>
            </w:r>
            <w:r w:rsidRPr="001018CB">
              <w:rPr>
                <w:sz w:val="20"/>
                <w:szCs w:val="20"/>
              </w:rPr>
              <w:t>.</w:t>
            </w:r>
          </w:p>
        </w:tc>
        <w:tc>
          <w:tcPr>
            <w:tcW w:w="497" w:type="pct"/>
            <w:shd w:val="clear" w:color="000000" w:fill="BBFFDA"/>
            <w:hideMark/>
          </w:tcPr>
          <w:p w:rsidR="001C74BA" w:rsidRPr="001C74BA" w:rsidRDefault="001C74BA" w:rsidP="001C74BA">
            <w:pPr>
              <w:jc w:val="righ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2020</w:t>
            </w:r>
          </w:p>
        </w:tc>
        <w:tc>
          <w:tcPr>
            <w:tcW w:w="863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 xml:space="preserve">10, 11, 21, </w:t>
            </w:r>
            <w:r w:rsidR="00CE0481">
              <w:rPr>
                <w:sz w:val="20"/>
                <w:szCs w:val="20"/>
              </w:rPr>
              <w:t xml:space="preserve">23, </w:t>
            </w:r>
            <w:r w:rsidRPr="001C74BA">
              <w:rPr>
                <w:sz w:val="20"/>
                <w:szCs w:val="20"/>
              </w:rPr>
              <w:t>33, 41</w:t>
            </w:r>
          </w:p>
        </w:tc>
      </w:tr>
      <w:tr w:rsidR="001C74BA" w:rsidRPr="001C74BA" w:rsidTr="00CC765B">
        <w:trPr>
          <w:trHeight w:val="255"/>
        </w:trPr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i) snižování podílu biologicky rozložitelné složky ve směsném komunálním odpadu.</w:t>
            </w:r>
          </w:p>
        </w:tc>
        <w:tc>
          <w:tcPr>
            <w:tcW w:w="178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  <w:tc>
          <w:tcPr>
            <w:tcW w:w="861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  <w:r w:rsidR="00B42FBE">
              <w:rPr>
                <w:sz w:val="20"/>
                <w:szCs w:val="20"/>
              </w:rPr>
              <w:t>Viz. bod h)</w:t>
            </w:r>
          </w:p>
        </w:tc>
        <w:tc>
          <w:tcPr>
            <w:tcW w:w="866" w:type="pct"/>
            <w:shd w:val="clear" w:color="auto" w:fill="auto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  <w:tc>
          <w:tcPr>
            <w:tcW w:w="868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  <w:tc>
          <w:tcPr>
            <w:tcW w:w="863" w:type="pct"/>
            <w:shd w:val="clear" w:color="000000" w:fill="BBFFDA"/>
            <w:hideMark/>
          </w:tcPr>
          <w:p w:rsidR="001C74BA" w:rsidRPr="001C74BA" w:rsidRDefault="001C74BA" w:rsidP="001C74BA">
            <w:pPr>
              <w:jc w:val="left"/>
              <w:rPr>
                <w:sz w:val="20"/>
                <w:szCs w:val="20"/>
              </w:rPr>
            </w:pPr>
            <w:r w:rsidRPr="001C74BA">
              <w:rPr>
                <w:sz w:val="20"/>
                <w:szCs w:val="20"/>
              </w:rPr>
              <w:t> </w:t>
            </w:r>
          </w:p>
        </w:tc>
      </w:tr>
    </w:tbl>
    <w:p w:rsidR="00A35E0B" w:rsidRDefault="00A35E0B" w:rsidP="004A6AF8"/>
    <w:p w:rsidR="00A35E0B" w:rsidRDefault="00A35E0B" w:rsidP="00A35E0B">
      <w:pPr>
        <w:tabs>
          <w:tab w:val="left" w:pos="724"/>
        </w:tabs>
        <w:sectPr w:rsidR="00A35E0B" w:rsidSect="00F97782">
          <w:headerReference w:type="default" r:id="rId15"/>
          <w:footerReference w:type="default" r:id="rId16"/>
          <w:headerReference w:type="first" r:id="rId17"/>
          <w:pgSz w:w="11907" w:h="16840" w:code="9"/>
          <w:pgMar w:top="1418" w:right="1077" w:bottom="1418" w:left="1418" w:header="709" w:footer="709" w:gutter="0"/>
          <w:cols w:space="708"/>
          <w:docGrid w:linePitch="326"/>
        </w:sectPr>
      </w:pPr>
      <w:r>
        <w:tab/>
      </w:r>
    </w:p>
    <w:p w:rsidR="00E569B5" w:rsidRPr="00A5108E" w:rsidRDefault="00E569B5" w:rsidP="00F01298">
      <w:pPr>
        <w:pStyle w:val="Nadpis1"/>
      </w:pPr>
      <w:bookmarkStart w:id="63" w:name="_Toc440268122"/>
      <w:bookmarkStart w:id="64" w:name="_Toc464208633"/>
      <w:r w:rsidRPr="00A5108E">
        <w:lastRenderedPageBreak/>
        <w:t>SMĚRNÁ ČÁST</w:t>
      </w:r>
      <w:bookmarkEnd w:id="63"/>
      <w:bookmarkEnd w:id="64"/>
    </w:p>
    <w:p w:rsidR="00E569B5" w:rsidRPr="00A5108E" w:rsidRDefault="00E569B5" w:rsidP="00F01298">
      <w:pPr>
        <w:pStyle w:val="Nadpis2"/>
      </w:pPr>
      <w:bookmarkStart w:id="65" w:name="_Toc428040931"/>
      <w:bookmarkStart w:id="66" w:name="_Toc428040934"/>
      <w:bookmarkStart w:id="67" w:name="_Toc428040936"/>
      <w:bookmarkStart w:id="68" w:name="_Toc428040937"/>
      <w:bookmarkStart w:id="69" w:name="_Toc428040940"/>
      <w:bookmarkStart w:id="70" w:name="_Toc428040941"/>
      <w:bookmarkStart w:id="71" w:name="_Toc428040943"/>
      <w:bookmarkStart w:id="72" w:name="_Toc428040944"/>
      <w:bookmarkStart w:id="73" w:name="_Toc428040945"/>
      <w:bookmarkStart w:id="74" w:name="_Toc428040946"/>
      <w:bookmarkStart w:id="75" w:name="_Toc428040947"/>
      <w:bookmarkStart w:id="76" w:name="_Toc428040992"/>
      <w:bookmarkStart w:id="77" w:name="_Toc428040994"/>
      <w:bookmarkStart w:id="78" w:name="_Toc428040995"/>
      <w:bookmarkStart w:id="79" w:name="_Toc428040996"/>
      <w:bookmarkStart w:id="80" w:name="_Toc428040997"/>
      <w:bookmarkStart w:id="81" w:name="_Toc428041039"/>
      <w:bookmarkStart w:id="82" w:name="_Toc428041097"/>
      <w:bookmarkStart w:id="83" w:name="_Toc428041099"/>
      <w:bookmarkStart w:id="84" w:name="_Toc428041100"/>
      <w:bookmarkStart w:id="85" w:name="_Toc428041103"/>
      <w:bookmarkStart w:id="86" w:name="_Toc440268123"/>
      <w:bookmarkStart w:id="87" w:name="_Toc46420863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Pr="00A5108E">
        <w:t>Návrhy na zlepšení obecního systému nakládání s komunálními odpady</w:t>
      </w:r>
      <w:bookmarkEnd w:id="86"/>
      <w:bookmarkEnd w:id="87"/>
    </w:p>
    <w:p w:rsidR="00E569B5" w:rsidRDefault="00E569B5" w:rsidP="00F01298">
      <w:r>
        <w:t>Směrná část obsahuje n</w:t>
      </w:r>
      <w:r w:rsidRPr="00AD0D4E">
        <w:t>ávrh a detailní popis konkrétního postupu realizace jednotlivých opatření (toho co, jak a kde by se mělo změni</w:t>
      </w:r>
      <w:r>
        <w:t>t). K</w:t>
      </w:r>
      <w:r w:rsidRPr="00AD0D4E">
        <w:t>romě vlastního technického popisu každého opatření obsah</w:t>
      </w:r>
      <w:r>
        <w:t>uje</w:t>
      </w:r>
      <w:r w:rsidRPr="00AD0D4E">
        <w:t xml:space="preserve"> návrh zdrojů potřebných pro realizaci, předpokládané náklady, termíny a odpovědnost za provedení jednotlivých opatření. Termíny navazují na zákonné požadavky, POH kraje a vlastní omezující podmínky, zejména cíle POH obce. </w:t>
      </w:r>
    </w:p>
    <w:p w:rsidR="001C3C91" w:rsidRDefault="001C3C91" w:rsidP="00F01298"/>
    <w:p w:rsidR="001D44D8" w:rsidRPr="001D44D8" w:rsidRDefault="001C3C91" w:rsidP="00F01298">
      <w:r>
        <w:t>Opatření</w:t>
      </w:r>
      <w:r w:rsidR="001D44D8" w:rsidRPr="001D44D8">
        <w:t xml:space="preserve"> jsou </w:t>
      </w:r>
      <w:r>
        <w:t>uvedena v </w:t>
      </w:r>
      <w:r>
        <w:rPr>
          <w:b/>
        </w:rPr>
        <w:t>tabulkách</w:t>
      </w:r>
      <w:r w:rsidRPr="001D44D8">
        <w:rPr>
          <w:b/>
        </w:rPr>
        <w:t xml:space="preserve"> č. 21</w:t>
      </w:r>
      <w:r>
        <w:rPr>
          <w:b/>
        </w:rPr>
        <w:t>a, b, c</w:t>
      </w:r>
      <w:r>
        <w:t>.</w:t>
      </w:r>
      <w:r>
        <w:t xml:space="preserve"> Jsou číslována dle číselníku opatření z Metodického návodu</w:t>
      </w:r>
      <w:r>
        <w:t xml:space="preserve"> pro zpracování POH obcí </w:t>
      </w:r>
      <w:r>
        <w:t xml:space="preserve">(v Příloze č. 2) a jsou </w:t>
      </w:r>
      <w:r w:rsidR="001D44D8">
        <w:t>navržena ve třech oblastech:</w:t>
      </w:r>
    </w:p>
    <w:p w:rsidR="001D44D8" w:rsidRDefault="001D44D8" w:rsidP="001D44D8">
      <w:pPr>
        <w:pStyle w:val="Odstavecseseznamem"/>
        <w:numPr>
          <w:ilvl w:val="0"/>
          <w:numId w:val="21"/>
        </w:numPr>
      </w:pPr>
      <w:r>
        <w:t xml:space="preserve">Informace, výchova, motivace </w:t>
      </w:r>
    </w:p>
    <w:p w:rsidR="001D44D8" w:rsidRDefault="001D44D8" w:rsidP="001D44D8">
      <w:pPr>
        <w:pStyle w:val="Odstavecseseznamem"/>
        <w:numPr>
          <w:ilvl w:val="0"/>
          <w:numId w:val="21"/>
        </w:numPr>
      </w:pPr>
      <w:r>
        <w:t xml:space="preserve">Technika pro shromažďování a nakládání s odpady </w:t>
      </w:r>
    </w:p>
    <w:p w:rsidR="001D44D8" w:rsidRDefault="001D44D8" w:rsidP="001D44D8">
      <w:pPr>
        <w:pStyle w:val="Odstavecseseznamem"/>
        <w:numPr>
          <w:ilvl w:val="0"/>
          <w:numId w:val="21"/>
        </w:numPr>
      </w:pPr>
      <w:r>
        <w:t xml:space="preserve">Řízení POH obce </w:t>
      </w:r>
    </w:p>
    <w:p w:rsidR="00F01298" w:rsidRDefault="00F01298" w:rsidP="00A7258B">
      <w:pPr>
        <w:spacing w:before="240" w:after="120"/>
        <w:rPr>
          <w:b/>
          <w:i/>
          <w:sz w:val="20"/>
          <w:szCs w:val="20"/>
        </w:rPr>
      </w:pPr>
      <w:bookmarkStart w:id="88" w:name="_Toc453336224"/>
      <w:r w:rsidRPr="00A7258B">
        <w:rPr>
          <w:b/>
          <w:i/>
          <w:sz w:val="20"/>
          <w:szCs w:val="20"/>
        </w:rPr>
        <w:t>Tabulka č. 21</w:t>
      </w:r>
      <w:r w:rsidR="00506C6E">
        <w:rPr>
          <w:b/>
          <w:i/>
          <w:sz w:val="20"/>
          <w:szCs w:val="20"/>
        </w:rPr>
        <w:t>a</w:t>
      </w:r>
      <w:r w:rsidRPr="00A7258B">
        <w:rPr>
          <w:b/>
          <w:i/>
          <w:sz w:val="20"/>
          <w:szCs w:val="20"/>
        </w:rPr>
        <w:t>: Návrhy na zlepšení obecního systému nakládání s komunálními odpady</w:t>
      </w:r>
      <w:bookmarkEnd w:id="88"/>
      <w:r w:rsidR="00506C6E">
        <w:rPr>
          <w:b/>
          <w:i/>
          <w:sz w:val="20"/>
          <w:szCs w:val="20"/>
        </w:rPr>
        <w:t xml:space="preserve"> – informace, výchova, motivace</w:t>
      </w:r>
    </w:p>
    <w:tbl>
      <w:tblPr>
        <w:tblW w:w="8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6020"/>
      </w:tblGrid>
      <w:tr w:rsidR="00F97782" w:rsidRPr="00F97782" w:rsidTr="00F97782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10. Důraz na komunikaci s</w:t>
            </w:r>
            <w:r w:rsidR="00506C6E">
              <w:rPr>
                <w:b/>
                <w:bCs/>
                <w:sz w:val="20"/>
                <w:szCs w:val="20"/>
              </w:rPr>
              <w:t> </w:t>
            </w:r>
            <w:r w:rsidRPr="00F97782">
              <w:rPr>
                <w:b/>
                <w:bCs/>
                <w:sz w:val="20"/>
                <w:szCs w:val="20"/>
              </w:rPr>
              <w:t>občany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 xml:space="preserve">1, 2, </w:t>
            </w:r>
            <w:r w:rsidR="00A609EF">
              <w:rPr>
                <w:sz w:val="20"/>
                <w:szCs w:val="20"/>
              </w:rPr>
              <w:t xml:space="preserve">4, 5, </w:t>
            </w:r>
            <w:r w:rsidRPr="00F97782">
              <w:rPr>
                <w:sz w:val="20"/>
                <w:szCs w:val="20"/>
              </w:rPr>
              <w:t>9</w:t>
            </w:r>
          </w:p>
        </w:tc>
      </w:tr>
      <w:tr w:rsidR="00F97782" w:rsidRPr="00F97782" w:rsidTr="00F97782">
        <w:trPr>
          <w:trHeight w:val="4537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1018CB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 xml:space="preserve">Komunikace s občany probíhá prostřednictvím několika komunikačních kanálů. Jedná se o přehledné webové stránky města. Zde jsou k dispozici informace z oblasti odpadového hospodářství, poplatky za odpady, </w:t>
            </w:r>
            <w:bookmarkStart w:id="89" w:name="_GoBack"/>
            <w:bookmarkEnd w:id="89"/>
            <w:r w:rsidRPr="00F97782">
              <w:rPr>
                <w:sz w:val="20"/>
                <w:szCs w:val="20"/>
              </w:rPr>
              <w:t>harmonogramy svozů, zavedené novinky, praktické rady či doporučení. Dále se jedná o vývěsky na úřední desce města či informace zveřejňované na facebookových stránkách města.</w:t>
            </w:r>
            <w:r w:rsidRPr="00F97782">
              <w:rPr>
                <w:sz w:val="20"/>
                <w:szCs w:val="20"/>
              </w:rPr>
              <w:br/>
              <w:t>V uvedených akcích se bude i nadále pokračovat a dojde k rozšíření o témata, která souvisí zejména s:</w:t>
            </w:r>
            <w:r w:rsidRPr="00F97782">
              <w:rPr>
                <w:sz w:val="20"/>
                <w:szCs w:val="20"/>
              </w:rPr>
              <w:br/>
              <w:t>-předcházením vzniku odpadů (osvěta k domácímu kompostování, odděleného shromažďování šatstva, šetření potravinami),</w:t>
            </w:r>
            <w:r w:rsidRPr="00F97782">
              <w:rPr>
                <w:sz w:val="20"/>
                <w:szCs w:val="20"/>
              </w:rPr>
              <w:br/>
              <w:t>-ankety ke službám v oblasti odpadového hospodářství města, ve kterých se bude zjišťovat stav a vývoj zapojení občanů do služeb pro OH a zároveň propagovat správné nakládání s odpady,</w:t>
            </w:r>
            <w:r w:rsidRPr="00F97782">
              <w:rPr>
                <w:sz w:val="20"/>
                <w:szCs w:val="20"/>
              </w:rPr>
              <w:br/>
              <w:t>-osvětové články, které se budou uvádět alespoň 1x3 měsíce v měsíčníku města České Budějovice, na webových stránkách či stránkách facebooku.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cca 300 tis. Kč</w:t>
            </w: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Průběžně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 w:rsidR="001018CB">
              <w:rPr>
                <w:sz w:val="20"/>
                <w:szCs w:val="20"/>
              </w:rPr>
              <w:t>agistrát města České Budějovice</w:t>
            </w:r>
          </w:p>
        </w:tc>
      </w:tr>
      <w:tr w:rsidR="00F97782" w:rsidRPr="00F97782" w:rsidTr="00506C6E">
        <w:trPr>
          <w:trHeight w:val="689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11. Důraz na výchovu a vzdělávání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 xml:space="preserve">1, 2, </w:t>
            </w:r>
            <w:r w:rsidR="00A609EF">
              <w:rPr>
                <w:sz w:val="20"/>
                <w:szCs w:val="20"/>
              </w:rPr>
              <w:t xml:space="preserve">4, 5, </w:t>
            </w:r>
            <w:r w:rsidRPr="00F97782">
              <w:rPr>
                <w:sz w:val="20"/>
                <w:szCs w:val="20"/>
              </w:rPr>
              <w:t>9</w:t>
            </w:r>
          </w:p>
        </w:tc>
      </w:tr>
      <w:tr w:rsidR="00F97782" w:rsidRPr="00F97782" w:rsidTr="00F97782">
        <w:trPr>
          <w:trHeight w:val="26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Každoroční školní vzdělávací akce s podílem či příspěvkem města, výukové materiály či pomůcky pro školy s příspěvkem města. Podpora spolupráce s neziskovými organizacemi s cílem environmentální výchovy pro děti a mládež se zaměřením na předcházení vzniku odpadů a osvětu v oblasti nakládání s odpady. Podpora akcí spolků, které se zabývají ochranou přírody a ekologickou osvětou (projekt Terminál či Robinson).</w:t>
            </w:r>
            <w:r w:rsidRPr="00F97782">
              <w:rPr>
                <w:sz w:val="20"/>
                <w:szCs w:val="20"/>
              </w:rPr>
              <w:br/>
              <w:t>S podporou výše uvedených akcí se bude i nadále pokračovat a průběžně dojde k doplnění informování a vzdělávání místních občanů zejména o témata, která se vztahují k předcházení vzniku odpadů, osvětou v oblasti nakládání s odpady či ke snižování plýtvání potravinami.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cca 300 tis. Kč</w:t>
            </w: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Průběžně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1018CB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</w:p>
        </w:tc>
      </w:tr>
    </w:tbl>
    <w:p w:rsidR="00506C6E" w:rsidRDefault="00506C6E" w:rsidP="00506C6E">
      <w:pPr>
        <w:spacing w:before="240" w:after="120"/>
        <w:rPr>
          <w:b/>
          <w:i/>
          <w:sz w:val="20"/>
          <w:szCs w:val="20"/>
        </w:rPr>
      </w:pPr>
      <w:r w:rsidRPr="00A7258B">
        <w:rPr>
          <w:b/>
          <w:i/>
          <w:sz w:val="20"/>
          <w:szCs w:val="20"/>
        </w:rPr>
        <w:t>Tabulka č. 21</w:t>
      </w:r>
      <w:r>
        <w:rPr>
          <w:b/>
          <w:i/>
          <w:sz w:val="20"/>
          <w:szCs w:val="20"/>
        </w:rPr>
        <w:t>b</w:t>
      </w:r>
      <w:r w:rsidRPr="00A7258B">
        <w:rPr>
          <w:b/>
          <w:i/>
          <w:sz w:val="20"/>
          <w:szCs w:val="20"/>
        </w:rPr>
        <w:t>: Návrhy na zlepšení obecního systému nakládání s komunálními odpady</w:t>
      </w:r>
      <w:r>
        <w:rPr>
          <w:b/>
          <w:i/>
          <w:sz w:val="20"/>
          <w:szCs w:val="20"/>
        </w:rPr>
        <w:t xml:space="preserve"> – technika pro shromažďování a nakládání s odpady</w:t>
      </w:r>
    </w:p>
    <w:tbl>
      <w:tblPr>
        <w:tblW w:w="8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6020"/>
      </w:tblGrid>
      <w:tr w:rsidR="00F97782" w:rsidRPr="00F97782" w:rsidTr="00F97782">
        <w:trPr>
          <w:trHeight w:val="300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20. Hustá síť infrastruktury OH (sběrná hnízda pro papír, sklo, plasty)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2</w:t>
            </w:r>
          </w:p>
        </w:tc>
      </w:tr>
      <w:tr w:rsidR="00FB1C87" w:rsidRPr="00F97782" w:rsidTr="00F97782">
        <w:trPr>
          <w:trHeight w:val="102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1C87" w:rsidRPr="00F97782" w:rsidRDefault="00FB1C87" w:rsidP="00FB1C87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A02B8" w:rsidRDefault="00FB1C87" w:rsidP="00FB1C87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Pokračovat v provozování hustě osazené sítě recyklačních hnízd, zejména v sídlištní zástavbě, zajišťovat trvalou dostupnost (rezervu) v kontejnerech na oddělené shromažďování odpadů, podle potřeby</w:t>
            </w:r>
            <w:r w:rsidR="005A02B8">
              <w:rPr>
                <w:sz w:val="20"/>
                <w:szCs w:val="20"/>
              </w:rPr>
              <w:t xml:space="preserve">/provozních a prostorových </w:t>
            </w:r>
          </w:p>
          <w:p w:rsidR="00FB1C87" w:rsidRDefault="005A02B8" w:rsidP="00A40CD5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možností</w:t>
            </w:r>
            <w:r w:rsidR="00FB1C87">
              <w:rPr>
                <w:sz w:val="20"/>
                <w:szCs w:val="20"/>
              </w:rPr>
              <w:t xml:space="preserve"> doplňovat nádoby a/nebo zvyšovat frekvenci svozu.</w:t>
            </w:r>
            <w:r w:rsidR="00FB1C87">
              <w:rPr>
                <w:sz w:val="20"/>
                <w:szCs w:val="20"/>
              </w:rPr>
              <w:br/>
              <w:t xml:space="preserve">V rodinné zástavbě </w:t>
            </w:r>
            <w:r w:rsidR="00A40CD5">
              <w:rPr>
                <w:sz w:val="20"/>
                <w:szCs w:val="20"/>
              </w:rPr>
              <w:t xml:space="preserve">uvážit v závislosti na budoucím vývoji plnění ukazatele účinnosti separovaného sběru možnost zavedení </w:t>
            </w:r>
            <w:r w:rsidR="00FB1C87">
              <w:rPr>
                <w:sz w:val="20"/>
                <w:szCs w:val="20"/>
              </w:rPr>
              <w:t xml:space="preserve">shromažďování papíru a plastů </w:t>
            </w:r>
            <w:r w:rsidR="00A40CD5">
              <w:rPr>
                <w:sz w:val="20"/>
                <w:szCs w:val="20"/>
              </w:rPr>
              <w:t>od prahu domu</w:t>
            </w:r>
            <w:r w:rsidR="00FB1C87">
              <w:rPr>
                <w:sz w:val="20"/>
                <w:szCs w:val="20"/>
              </w:rPr>
              <w:t xml:space="preserve">. Princip shromažďování papíru a plastů od prahu domu a dopad na ekonomiku OH města </w:t>
            </w:r>
            <w:r w:rsidR="005358CA">
              <w:rPr>
                <w:sz w:val="20"/>
                <w:szCs w:val="20"/>
              </w:rPr>
              <w:t xml:space="preserve">nejprve </w:t>
            </w:r>
            <w:r w:rsidR="00FB1C87">
              <w:rPr>
                <w:sz w:val="20"/>
                <w:szCs w:val="20"/>
              </w:rPr>
              <w:t>ověřit na vhodně zvolené oblasti rodinné zástavby ve městě</w:t>
            </w:r>
            <w:r>
              <w:rPr>
                <w:sz w:val="20"/>
                <w:szCs w:val="20"/>
              </w:rPr>
              <w:t xml:space="preserve"> pilotním projektem</w:t>
            </w:r>
            <w:r w:rsidR="00FB1C87">
              <w:rPr>
                <w:sz w:val="20"/>
                <w:szCs w:val="20"/>
              </w:rPr>
              <w:t>.</w:t>
            </w:r>
          </w:p>
        </w:tc>
      </w:tr>
      <w:tr w:rsidR="00FB1C87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1C87" w:rsidRPr="00F97782" w:rsidRDefault="00FB1C87" w:rsidP="00FB1C87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A02B8" w:rsidRDefault="00FB1C87" w:rsidP="00FB1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Posilování nádob v recyklačních hnízdech - provozní prostředky systému OH města.</w:t>
            </w:r>
          </w:p>
          <w:p w:rsidR="00FB1C87" w:rsidRDefault="00FB1C87" w:rsidP="00535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Separace od prahu domu </w:t>
            </w:r>
            <w:r w:rsidR="005358CA">
              <w:rPr>
                <w:sz w:val="20"/>
                <w:szCs w:val="20"/>
              </w:rPr>
              <w:t>– ověřit studií proveditelnosti</w:t>
            </w:r>
          </w:p>
        </w:tc>
      </w:tr>
      <w:tr w:rsidR="00FB1C87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1C87" w:rsidRPr="00F97782" w:rsidRDefault="00FB1C87" w:rsidP="00FB1C87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B1C87" w:rsidRDefault="005358CA" w:rsidP="00535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Studie proveditelnosti</w:t>
            </w:r>
            <w:r w:rsidR="00511A83">
              <w:rPr>
                <w:sz w:val="20"/>
                <w:szCs w:val="20"/>
              </w:rPr>
              <w:t xml:space="preserve"> </w:t>
            </w:r>
            <w:r w:rsidR="00FB1C87">
              <w:rPr>
                <w:sz w:val="20"/>
                <w:szCs w:val="20"/>
              </w:rPr>
              <w:t>separace od prahu domu r. 201</w:t>
            </w:r>
            <w:r>
              <w:rPr>
                <w:sz w:val="20"/>
                <w:szCs w:val="20"/>
              </w:rPr>
              <w:t>8</w:t>
            </w:r>
            <w:r w:rsidR="00FB1C87">
              <w:rPr>
                <w:sz w:val="20"/>
                <w:szCs w:val="20"/>
              </w:rPr>
              <w:t>, ostatní průběžně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1018CB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  <w:r w:rsidRPr="00F97782">
              <w:rPr>
                <w:sz w:val="20"/>
                <w:szCs w:val="20"/>
              </w:rPr>
              <w:t xml:space="preserve"> </w:t>
            </w:r>
            <w:r w:rsidR="00F97782" w:rsidRPr="00F97782">
              <w:rPr>
                <w:sz w:val="20"/>
                <w:szCs w:val="20"/>
              </w:rPr>
              <w:t>ve spolupráci se servisní společností pro odpady</w:t>
            </w:r>
          </w:p>
        </w:tc>
      </w:tr>
      <w:tr w:rsidR="00F97782" w:rsidRPr="00F97782" w:rsidTr="00506C6E">
        <w:trPr>
          <w:trHeight w:val="214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lastRenderedPageBreak/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21. Hustá síť infrastruktury OH (shromažďování bioodpadů)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1</w:t>
            </w:r>
          </w:p>
        </w:tc>
      </w:tr>
      <w:tr w:rsidR="00F97782" w:rsidRPr="00F97782" w:rsidTr="00F97782">
        <w:trPr>
          <w:trHeight w:val="204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511A83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Celoplošná dostupnost pravidelného svozu bioodpadů v recy</w:t>
            </w:r>
            <w:r>
              <w:rPr>
                <w:sz w:val="20"/>
                <w:szCs w:val="20"/>
              </w:rPr>
              <w:t>k</w:t>
            </w:r>
            <w:r w:rsidRPr="00F97782">
              <w:rPr>
                <w:sz w:val="20"/>
                <w:szCs w:val="20"/>
              </w:rPr>
              <w:t xml:space="preserve">lačních hnízdech v sídlištní i rodinné zástavbě (bionádoby) s četností výsypu alespoň 1x 14 dní. </w:t>
            </w:r>
            <w:r w:rsidR="00511A83">
              <w:rPr>
                <w:sz w:val="20"/>
                <w:szCs w:val="20"/>
              </w:rPr>
              <w:t>V rodinné zástavbě pokračovat v rozšiřování svozu od prahu domu až do úplného pokrytí rodinné zástavby. Na území celého města dále v</w:t>
            </w:r>
            <w:r w:rsidRPr="00F97782">
              <w:rPr>
                <w:sz w:val="20"/>
                <w:szCs w:val="20"/>
              </w:rPr>
              <w:t>yužít bionádoby 240 l případně 660 l</w:t>
            </w:r>
            <w:r w:rsidR="00511A83">
              <w:rPr>
                <w:sz w:val="20"/>
                <w:szCs w:val="20"/>
              </w:rPr>
              <w:t xml:space="preserve"> umístěné v recyklačních hnízdech</w:t>
            </w:r>
            <w:r w:rsidRPr="00F97782">
              <w:rPr>
                <w:sz w:val="20"/>
                <w:szCs w:val="20"/>
              </w:rPr>
              <w:t>. Potřebný počet nádob cca 400 kusů, v principu rozmístění ve všech recyklačních hnízdech, počet a velikost nádob a jejich rozmístění a režim obsluhy by bylo vhodné upřesnit technicko-ekonomickou studií. Důsledné třídění bioodpadů podpořit informačním a výchovným působením (viz opatření 10, 11)</w:t>
            </w:r>
          </w:p>
        </w:tc>
      </w:tr>
      <w:tr w:rsidR="00F97782" w:rsidRPr="00F97782" w:rsidTr="00F97782">
        <w:trPr>
          <w:trHeight w:val="127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2683C">
            <w:pPr>
              <w:jc w:val="left"/>
              <w:rPr>
                <w:sz w:val="20"/>
                <w:szCs w:val="20"/>
              </w:rPr>
            </w:pPr>
            <w:r w:rsidRPr="00506C6E">
              <w:rPr>
                <w:sz w:val="20"/>
                <w:szCs w:val="20"/>
              </w:rPr>
              <w:t xml:space="preserve">Nádoby  na bioodpady zajistit </w:t>
            </w:r>
            <w:r w:rsidR="00F2683C">
              <w:rPr>
                <w:sz w:val="20"/>
                <w:szCs w:val="20"/>
              </w:rPr>
              <w:t xml:space="preserve">servisní společnost pro odpady, </w:t>
            </w:r>
            <w:r w:rsidRPr="00F97782">
              <w:rPr>
                <w:sz w:val="20"/>
                <w:szCs w:val="20"/>
              </w:rPr>
              <w:t xml:space="preserve">případně při </w:t>
            </w:r>
            <w:r w:rsidR="00506C6E">
              <w:rPr>
                <w:sz w:val="20"/>
                <w:szCs w:val="20"/>
              </w:rPr>
              <w:t>rozšíř</w:t>
            </w:r>
            <w:r w:rsidRPr="00F97782">
              <w:rPr>
                <w:sz w:val="20"/>
                <w:szCs w:val="20"/>
              </w:rPr>
              <w:t>ení záměru i grantem z OPŽP (nejbližší výzva září - listopad 2016, dotace 85%), investiční náklady odhadovány do 1 mil. Kč, zvýšení nákladů na separaci by měly být částečně vykompenzovány úsporou za SKO,</w:t>
            </w: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Realizace od 2017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1018CB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  <w:r w:rsidR="00F97782" w:rsidRPr="00F97782">
              <w:rPr>
                <w:sz w:val="20"/>
                <w:szCs w:val="20"/>
              </w:rPr>
              <w:t>, servisní společnost pro odpady</w:t>
            </w:r>
          </w:p>
        </w:tc>
      </w:tr>
      <w:tr w:rsidR="00F97782" w:rsidRPr="00F97782" w:rsidTr="00F97782">
        <w:trPr>
          <w:trHeight w:val="27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Default="00F97782" w:rsidP="00F97782">
            <w:pPr>
              <w:jc w:val="left"/>
              <w:rPr>
                <w:sz w:val="20"/>
                <w:szCs w:val="20"/>
              </w:rPr>
            </w:pPr>
          </w:p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</w:tr>
      <w:tr w:rsidR="00524181" w:rsidRPr="00F97782" w:rsidTr="00CC765B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524181" w:rsidRPr="00F97782" w:rsidRDefault="00524181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4181" w:rsidRPr="00F97782" w:rsidRDefault="00524181" w:rsidP="00524181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F97782">
              <w:rPr>
                <w:b/>
                <w:bCs/>
                <w:sz w:val="20"/>
                <w:szCs w:val="20"/>
              </w:rPr>
              <w:t>. Hustá síť infrastruktury OH (</w:t>
            </w:r>
            <w:r>
              <w:rPr>
                <w:b/>
                <w:bCs/>
                <w:sz w:val="20"/>
                <w:szCs w:val="20"/>
              </w:rPr>
              <w:t>shromažďování kovů, textilu, VEEZ, baterií</w:t>
            </w:r>
            <w:r w:rsidRPr="00F97782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524181" w:rsidRPr="00F97782" w:rsidTr="00CC765B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24181" w:rsidRPr="00F97782" w:rsidRDefault="00524181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4181" w:rsidRPr="00F97782" w:rsidRDefault="00524181" w:rsidP="00CC765B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524181" w:rsidRPr="00F97782" w:rsidTr="00CC765B">
        <w:trPr>
          <w:trHeight w:val="547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24181" w:rsidRPr="00F97782" w:rsidRDefault="00524181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4181" w:rsidRPr="00F97782" w:rsidRDefault="00524181" w:rsidP="0052418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Zvyšovat postupně vybavenost nádobami pro oddělené shromažďování vyřazených elektrických a elektronických spotřebičů doplňováním nádob na VEEZ do recyklačních hnízd až na úroveň blížící se k 1000 obyvatel na jednu nádobu na VEEZ.</w:t>
            </w:r>
          </w:p>
        </w:tc>
      </w:tr>
      <w:tr w:rsidR="00524181" w:rsidRPr="00F97782" w:rsidTr="00CC765B">
        <w:trPr>
          <w:trHeight w:val="427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24181" w:rsidRPr="00F97782" w:rsidRDefault="00524181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4181" w:rsidRPr="00F97782" w:rsidRDefault="00524181" w:rsidP="0052418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Náklady na realizaci pokryjí povinné osoby pro zpětný odběr</w:t>
            </w:r>
          </w:p>
        </w:tc>
      </w:tr>
      <w:tr w:rsidR="00524181" w:rsidRPr="00F97782" w:rsidTr="00CC765B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24181" w:rsidRPr="00F97782" w:rsidRDefault="00524181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4181" w:rsidRPr="00F97782" w:rsidRDefault="00524181" w:rsidP="00CC765B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Průběžně</w:t>
            </w:r>
          </w:p>
        </w:tc>
      </w:tr>
      <w:tr w:rsidR="00524181" w:rsidRPr="00F97782" w:rsidTr="00CC765B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524181" w:rsidRPr="00F97782" w:rsidRDefault="00524181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4181" w:rsidRPr="00F97782" w:rsidRDefault="001018CB" w:rsidP="00524181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  <w:r w:rsidR="00524181" w:rsidRPr="00F97782">
              <w:rPr>
                <w:sz w:val="20"/>
                <w:szCs w:val="20"/>
              </w:rPr>
              <w:t xml:space="preserve">, </w:t>
            </w:r>
            <w:r w:rsidR="00524181">
              <w:rPr>
                <w:sz w:val="20"/>
                <w:szCs w:val="20"/>
              </w:rPr>
              <w:t>povinné osoby</w:t>
            </w:r>
          </w:p>
        </w:tc>
      </w:tr>
      <w:tr w:rsidR="00524181" w:rsidRPr="00F97782" w:rsidTr="00CC765B">
        <w:trPr>
          <w:trHeight w:val="27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4181" w:rsidRDefault="00524181" w:rsidP="00CC765B">
            <w:pPr>
              <w:jc w:val="left"/>
              <w:rPr>
                <w:sz w:val="20"/>
                <w:szCs w:val="20"/>
              </w:rPr>
            </w:pPr>
          </w:p>
          <w:p w:rsidR="00524181" w:rsidRPr="00F97782" w:rsidRDefault="00524181" w:rsidP="00CC765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4181" w:rsidRPr="00F97782" w:rsidRDefault="00524181" w:rsidP="00CC765B">
            <w:pPr>
              <w:jc w:val="left"/>
              <w:rPr>
                <w:sz w:val="20"/>
                <w:szCs w:val="20"/>
              </w:rPr>
            </w:pPr>
          </w:p>
        </w:tc>
      </w:tr>
      <w:tr w:rsidR="005358CA" w:rsidRPr="00F97782" w:rsidTr="00CC765B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5358CA" w:rsidRPr="00F97782" w:rsidRDefault="005358CA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58CA" w:rsidRPr="00F97782" w:rsidRDefault="005358CA" w:rsidP="005358CA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Pr="00F97782">
              <w:rPr>
                <w:b/>
                <w:bCs/>
                <w:sz w:val="20"/>
                <w:szCs w:val="20"/>
              </w:rPr>
              <w:t>. Hustá síť infrastruktury OH (</w:t>
            </w:r>
            <w:r>
              <w:rPr>
                <w:b/>
                <w:bCs/>
                <w:sz w:val="20"/>
                <w:szCs w:val="20"/>
              </w:rPr>
              <w:t>sběrné dvory/místa</w:t>
            </w:r>
            <w:r w:rsidRPr="00F97782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5358CA" w:rsidRPr="00F97782" w:rsidTr="00CC765B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358CA" w:rsidRPr="00F97782" w:rsidRDefault="005358CA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58CA" w:rsidRPr="00F97782" w:rsidRDefault="005358CA" w:rsidP="00CC765B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, 2, </w:t>
            </w:r>
            <w:r w:rsidR="00A609EF">
              <w:rPr>
                <w:sz w:val="20"/>
                <w:szCs w:val="20"/>
              </w:rPr>
              <w:t xml:space="preserve">4, 5, </w:t>
            </w:r>
            <w:r>
              <w:rPr>
                <w:sz w:val="20"/>
                <w:szCs w:val="20"/>
              </w:rPr>
              <w:t>9</w:t>
            </w:r>
          </w:p>
        </w:tc>
      </w:tr>
      <w:tr w:rsidR="005358CA" w:rsidRPr="00F97782" w:rsidTr="005358CA">
        <w:trPr>
          <w:trHeight w:val="547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358CA" w:rsidRPr="00F97782" w:rsidRDefault="005358CA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58CA" w:rsidRPr="00F97782" w:rsidRDefault="005358CA" w:rsidP="00CC765B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Příprava a vybudování dvou dalších sběrných dvorů města v plánovacím období.</w:t>
            </w:r>
          </w:p>
        </w:tc>
      </w:tr>
      <w:tr w:rsidR="005358CA" w:rsidRPr="00F97782" w:rsidTr="005358CA">
        <w:trPr>
          <w:trHeight w:val="427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358CA" w:rsidRPr="00F97782" w:rsidRDefault="005358CA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58CA" w:rsidRPr="00F97782" w:rsidRDefault="005358CA" w:rsidP="00CC765B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Náklady na realizaci sběrného dvora se pohybují v řádu 10 mil. Kč. Na výstavbu sběrného dvora je možno získat dotaci z Operačního programu Životní prostředí ve výši až 85%</w:t>
            </w:r>
          </w:p>
        </w:tc>
      </w:tr>
      <w:tr w:rsidR="005358CA" w:rsidRPr="00F97782" w:rsidTr="00CC765B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358CA" w:rsidRPr="00F97782" w:rsidRDefault="005358CA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58CA" w:rsidRPr="00F97782" w:rsidRDefault="005358CA" w:rsidP="005358CA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 xml:space="preserve">Realizace </w:t>
            </w:r>
            <w:r>
              <w:rPr>
                <w:sz w:val="20"/>
                <w:szCs w:val="20"/>
              </w:rPr>
              <w:t>do r. 2020</w:t>
            </w:r>
          </w:p>
        </w:tc>
      </w:tr>
      <w:tr w:rsidR="005358CA" w:rsidRPr="00F97782" w:rsidTr="00CC765B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5358CA" w:rsidRPr="00F97782" w:rsidRDefault="005358CA" w:rsidP="00CC765B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58CA" w:rsidRPr="00F97782" w:rsidRDefault="001018CB" w:rsidP="00CC765B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  <w:r w:rsidR="005358CA" w:rsidRPr="00F97782">
              <w:rPr>
                <w:sz w:val="20"/>
                <w:szCs w:val="20"/>
              </w:rPr>
              <w:t>, servisní společnost pro odpady</w:t>
            </w:r>
          </w:p>
        </w:tc>
      </w:tr>
      <w:tr w:rsidR="005358CA" w:rsidRPr="00F97782" w:rsidTr="00DB0C88">
        <w:trPr>
          <w:trHeight w:val="922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58CA" w:rsidRDefault="005358CA" w:rsidP="00CC765B">
            <w:pPr>
              <w:jc w:val="left"/>
              <w:rPr>
                <w:sz w:val="20"/>
                <w:szCs w:val="20"/>
              </w:rPr>
            </w:pPr>
          </w:p>
          <w:p w:rsidR="005358CA" w:rsidRPr="00F97782" w:rsidRDefault="005358CA" w:rsidP="00CC765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58CA" w:rsidRPr="00F97782" w:rsidRDefault="005358CA" w:rsidP="00CC765B">
            <w:pPr>
              <w:jc w:val="left"/>
              <w:rPr>
                <w:sz w:val="20"/>
                <w:szCs w:val="20"/>
              </w:rPr>
            </w:pP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lastRenderedPageBreak/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26. Podpora předcházení vzniku a opětovného využití odpadů obce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9</w:t>
            </w:r>
          </w:p>
        </w:tc>
      </w:tr>
      <w:tr w:rsidR="00F97782" w:rsidRPr="00F97782" w:rsidTr="00F97782">
        <w:trPr>
          <w:trHeight w:val="255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Pravidelné informační kampaně pro místní obyvatele o možnostech předcházení vzniku odpadů. Aktivní podpora environmentálního vzdělávání žáků všech stupňů škol a dospělých občanů (letáková osvětová kampaň, články v městském tisku, případně městské televizi, výukové programy se zaměřením na předcházení vzniku odpadů, osvětu v oblasti odpadového hospodářství či motivaci v oblasti šetrného přístupu k přírodě a jejím zdrojům).</w:t>
            </w:r>
            <w:r w:rsidRPr="00F97782">
              <w:rPr>
                <w:sz w:val="20"/>
                <w:szCs w:val="20"/>
              </w:rPr>
              <w:br/>
              <w:t>Podpora organizace bazarů a bleších trhů (drobné granty města na kulturní či společenské aktivity). Podpora a spolupráce s neziskovým sektorem.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Granty 200 tis. Kč, ostatní v rámci opatření 10 a 11</w:t>
            </w: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Průběžně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1018CB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</w:p>
        </w:tc>
      </w:tr>
    </w:tbl>
    <w:p w:rsidR="00506C6E" w:rsidRDefault="00506C6E"/>
    <w:p w:rsidR="00506C6E" w:rsidRDefault="00506C6E" w:rsidP="00F2683C">
      <w:pPr>
        <w:spacing w:before="240" w:after="120"/>
      </w:pPr>
      <w:r w:rsidRPr="00A7258B">
        <w:rPr>
          <w:b/>
          <w:i/>
          <w:sz w:val="20"/>
          <w:szCs w:val="20"/>
        </w:rPr>
        <w:t>Tabulka č. 21</w:t>
      </w:r>
      <w:r w:rsidR="00F2683C">
        <w:rPr>
          <w:b/>
          <w:i/>
          <w:sz w:val="20"/>
          <w:szCs w:val="20"/>
        </w:rPr>
        <w:t>c</w:t>
      </w:r>
      <w:r w:rsidRPr="00A7258B">
        <w:rPr>
          <w:b/>
          <w:i/>
          <w:sz w:val="20"/>
          <w:szCs w:val="20"/>
        </w:rPr>
        <w:t>: Návrhy na zlepšení obecního systému nakládání s komunálními odpady</w:t>
      </w:r>
      <w:r>
        <w:rPr>
          <w:b/>
          <w:i/>
          <w:sz w:val="20"/>
          <w:szCs w:val="20"/>
        </w:rPr>
        <w:t xml:space="preserve"> – </w:t>
      </w:r>
      <w:r w:rsidR="00F2683C">
        <w:rPr>
          <w:b/>
          <w:i/>
          <w:sz w:val="20"/>
          <w:szCs w:val="20"/>
        </w:rPr>
        <w:t>řízení OH obce</w:t>
      </w:r>
    </w:p>
    <w:tbl>
      <w:tblPr>
        <w:tblW w:w="8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6020"/>
      </w:tblGrid>
      <w:tr w:rsidR="00F97782" w:rsidRPr="00F97782" w:rsidTr="00F97782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32. Dlouhodobé plánování v OH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2, 7, 9, 10</w:t>
            </w:r>
          </w:p>
        </w:tc>
      </w:tr>
      <w:tr w:rsidR="00F97782" w:rsidRPr="00F97782" w:rsidTr="00F97782">
        <w:trPr>
          <w:trHeight w:val="280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92F96" w:rsidRDefault="00F97782" w:rsidP="00792F96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Průběžná práce s POH obce; respektování POH ve strategických dokumentech obce (územn</w:t>
            </w:r>
            <w:r w:rsidR="00792F96">
              <w:rPr>
                <w:sz w:val="20"/>
                <w:szCs w:val="20"/>
              </w:rPr>
              <w:t>í plán, strategie rozvoje atp.).</w:t>
            </w:r>
          </w:p>
          <w:p w:rsidR="00F97782" w:rsidRPr="00F97782" w:rsidRDefault="00792F96" w:rsidP="00A609E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F97782" w:rsidRPr="00F97782">
              <w:rPr>
                <w:sz w:val="20"/>
                <w:szCs w:val="20"/>
              </w:rPr>
              <w:t xml:space="preserve">yžádat od oprávněné osoby (servisní firmy pro OH města) </w:t>
            </w:r>
            <w:r>
              <w:rPr>
                <w:sz w:val="20"/>
                <w:szCs w:val="20"/>
              </w:rPr>
              <w:t xml:space="preserve">a Teplárny České Budějovice </w:t>
            </w:r>
            <w:r w:rsidR="00F97782" w:rsidRPr="00F97782">
              <w:rPr>
                <w:sz w:val="20"/>
                <w:szCs w:val="20"/>
              </w:rPr>
              <w:t xml:space="preserve">návrh postupu zajištění </w:t>
            </w:r>
            <w:r w:rsidR="006C1F3C">
              <w:rPr>
                <w:sz w:val="20"/>
                <w:szCs w:val="20"/>
              </w:rPr>
              <w:t>využití SKO do r. 2023</w:t>
            </w:r>
            <w:r w:rsidR="00A609EF">
              <w:rPr>
                <w:sz w:val="20"/>
                <w:szCs w:val="20"/>
              </w:rPr>
              <w:t xml:space="preserve"> </w:t>
            </w:r>
            <w:r w:rsidR="00A609EF" w:rsidRPr="000456CE">
              <w:rPr>
                <w:sz w:val="20"/>
                <w:szCs w:val="20"/>
              </w:rPr>
              <w:t>v souladu s POH Jihočeského kraje</w:t>
            </w:r>
            <w:r w:rsidR="00F97782" w:rsidRPr="000456CE">
              <w:rPr>
                <w:sz w:val="20"/>
                <w:szCs w:val="20"/>
              </w:rPr>
              <w:t xml:space="preserve">. Posoudit a zvolit vhodný postup přípravy na ukončení skládkování SKO </w:t>
            </w:r>
            <w:r w:rsidRPr="000456CE">
              <w:rPr>
                <w:sz w:val="20"/>
                <w:szCs w:val="20"/>
              </w:rPr>
              <w:t xml:space="preserve">a jeho </w:t>
            </w:r>
            <w:r w:rsidR="00A609EF" w:rsidRPr="000456CE">
              <w:rPr>
                <w:sz w:val="20"/>
                <w:szCs w:val="20"/>
              </w:rPr>
              <w:t xml:space="preserve">úpravy na tuhé alternativní palivo a </w:t>
            </w:r>
            <w:r w:rsidRPr="000456CE">
              <w:rPr>
                <w:sz w:val="20"/>
                <w:szCs w:val="20"/>
              </w:rPr>
              <w:t>energetické využití</w:t>
            </w:r>
            <w:r w:rsidR="00A609EF" w:rsidRPr="000456CE">
              <w:rPr>
                <w:sz w:val="20"/>
                <w:szCs w:val="20"/>
              </w:rPr>
              <w:t xml:space="preserve"> </w:t>
            </w:r>
            <w:r w:rsidR="00A8124C" w:rsidRPr="000456CE">
              <w:rPr>
                <w:sz w:val="20"/>
                <w:szCs w:val="20"/>
              </w:rPr>
              <w:t xml:space="preserve">v Teplárně České Budějovice </w:t>
            </w:r>
            <w:r w:rsidR="00F97782" w:rsidRPr="000456CE">
              <w:rPr>
                <w:sz w:val="20"/>
                <w:szCs w:val="20"/>
              </w:rPr>
              <w:t xml:space="preserve">a připravit </w:t>
            </w:r>
            <w:r w:rsidR="006C1F3C" w:rsidRPr="000456CE">
              <w:rPr>
                <w:sz w:val="20"/>
                <w:szCs w:val="20"/>
              </w:rPr>
              <w:t xml:space="preserve">technickou a </w:t>
            </w:r>
            <w:r w:rsidR="00F97782" w:rsidRPr="000456CE">
              <w:rPr>
                <w:sz w:val="20"/>
                <w:szCs w:val="20"/>
              </w:rPr>
              <w:t xml:space="preserve">smluvní realizaci tohoto postupu. </w:t>
            </w:r>
            <w:r w:rsidR="006C1F3C" w:rsidRPr="000456CE">
              <w:rPr>
                <w:sz w:val="20"/>
                <w:szCs w:val="20"/>
              </w:rPr>
              <w:t>V první fázi</w:t>
            </w:r>
            <w:r w:rsidR="006C1F3C">
              <w:rPr>
                <w:sz w:val="20"/>
                <w:szCs w:val="20"/>
              </w:rPr>
              <w:t xml:space="preserve"> vyhodnotit nejvhodnější možnost odklonu SKO od skládkování a jejich energetického využití studií proveditelnosti. </w:t>
            </w:r>
            <w:r w:rsidR="00F97782" w:rsidRPr="00F97782">
              <w:rPr>
                <w:sz w:val="20"/>
                <w:szCs w:val="20"/>
              </w:rPr>
              <w:t>V další fázi</w:t>
            </w:r>
            <w:r>
              <w:rPr>
                <w:sz w:val="20"/>
                <w:szCs w:val="20"/>
              </w:rPr>
              <w:t xml:space="preserve"> připravit projekčně a investičně a následně</w:t>
            </w:r>
            <w:r w:rsidR="00F97782" w:rsidRPr="00F97782">
              <w:rPr>
                <w:sz w:val="20"/>
                <w:szCs w:val="20"/>
              </w:rPr>
              <w:t xml:space="preserve"> realizovat opatření pro využití SKO </w:t>
            </w:r>
            <w:r w:rsidR="00F97782">
              <w:rPr>
                <w:sz w:val="20"/>
                <w:szCs w:val="20"/>
              </w:rPr>
              <w:t>dle optimálního h</w:t>
            </w:r>
            <w:r w:rsidR="00F97782" w:rsidRPr="00F97782">
              <w:rPr>
                <w:sz w:val="20"/>
                <w:szCs w:val="20"/>
              </w:rPr>
              <w:t>a</w:t>
            </w:r>
            <w:r w:rsidR="00F97782">
              <w:rPr>
                <w:sz w:val="20"/>
                <w:szCs w:val="20"/>
              </w:rPr>
              <w:t>r</w:t>
            </w:r>
            <w:r w:rsidR="00F97782" w:rsidRPr="00F97782">
              <w:rPr>
                <w:sz w:val="20"/>
                <w:szCs w:val="20"/>
              </w:rPr>
              <w:t>monogramu, který vyplyne z novely zákona o odpadech.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V rámci agendy vedení města</w:t>
            </w: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smluvní řešení do r. 2020, technická realizace do r. 2023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Vedení města</w:t>
            </w:r>
          </w:p>
        </w:tc>
      </w:tr>
      <w:tr w:rsidR="00F97782" w:rsidRPr="00F97782" w:rsidTr="00F2683C">
        <w:trPr>
          <w:trHeight w:val="2682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lastRenderedPageBreak/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33. Intenzivní podpora vedení města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1, 2, 7, 9</w:t>
            </w:r>
          </w:p>
        </w:tc>
      </w:tr>
      <w:tr w:rsidR="00F97782" w:rsidRPr="00F97782" w:rsidTr="00F97782">
        <w:trPr>
          <w:trHeight w:val="285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Město čekají významné změny systému OH, které vyžadují trvalou pozornost vedení města. Stanovit ve vedení obce osobu, která se bude osobně přímo angažovat v projektech rozvoje a řízení OH obce nebo vyčleňování rozpočtových prostředků pro rozvojové projekty a komunikaci a vzdělávání v OH, vyhodnocovat pokrok a zpravovat o něm orgány města.</w:t>
            </w:r>
            <w:r w:rsidRPr="00F97782">
              <w:rPr>
                <w:sz w:val="20"/>
                <w:szCs w:val="20"/>
              </w:rPr>
              <w:br/>
              <w:t>Kromě dalšího zvýšení separace využitelných složek a přesvědčení občanů k prohloubení zapojení do systému shromažďování odpadů je třeba hledat řešení, jakým způsobem bude naklád</w:t>
            </w:r>
            <w:r>
              <w:rPr>
                <w:sz w:val="20"/>
                <w:szCs w:val="20"/>
              </w:rPr>
              <w:t>áno se směsnými komunálními</w:t>
            </w:r>
            <w:r w:rsidRPr="00F97782">
              <w:rPr>
                <w:sz w:val="20"/>
                <w:szCs w:val="20"/>
              </w:rPr>
              <w:t xml:space="preserve"> odpady po roce 2023, kdy bude zamezeno jejich skládkování</w:t>
            </w:r>
            <w:r w:rsidR="00792F96">
              <w:rPr>
                <w:sz w:val="20"/>
                <w:szCs w:val="20"/>
              </w:rPr>
              <w:t xml:space="preserve"> a je požadováno jejich energetické využití</w:t>
            </w:r>
            <w:r w:rsidRPr="00F97782">
              <w:rPr>
                <w:sz w:val="20"/>
                <w:szCs w:val="20"/>
              </w:rPr>
              <w:t>. Tento výhled je třeba s předstihem řešit v rámci dlouhodobého plánování rozvoje OH města.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Provozn</w:t>
            </w:r>
            <w:r>
              <w:rPr>
                <w:sz w:val="20"/>
                <w:szCs w:val="20"/>
              </w:rPr>
              <w:t>í</w:t>
            </w:r>
            <w:r w:rsidRPr="00F97782">
              <w:rPr>
                <w:sz w:val="20"/>
                <w:szCs w:val="20"/>
              </w:rPr>
              <w:t xml:space="preserve"> agenda městského úřadu</w:t>
            </w: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Průběžně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1018CB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</w:p>
        </w:tc>
      </w:tr>
      <w:tr w:rsidR="00F97782" w:rsidRPr="00F97782" w:rsidTr="00F2683C">
        <w:trPr>
          <w:trHeight w:val="333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34.Zajištění vysoké personální kapacity obce pro agendu OH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1, 2, 9</w:t>
            </w:r>
          </w:p>
        </w:tc>
      </w:tr>
      <w:tr w:rsidR="00F97782" w:rsidRPr="00F97782" w:rsidTr="00F97782">
        <w:trPr>
          <w:trHeight w:val="229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Průběžné vzdělávání pracovníků OH (odborné školení, další vzdělávání v rozsahu alespoň 10 dní ročně na osobu s plným úvazkem v agendě OH města). Průběžné předávání zkušeností mezi pracovníky OH obce, umožňující vzájemnou zastupitelnost úředníků, aby byl čas na kvalitní školení a kontrolní činnosti a/nebo zajištění této podpory externě; zajisit v rozpočtu dostupnost využití externích specializovaných služeb (technické pomoci) pro zpracování přípravných studií a žádostí o granty a jejich administraci. Převaha proaktivního nad reaktivním způsobem výkonu agendy OH obce.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Školení, vzdělávání 60 tis. Kč/rok; technická pomoc v rozsahu podle povahy projektu, obecně cca 1% rozpočtu na OH obce.</w:t>
            </w: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Průběžně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1018CB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</w:p>
        </w:tc>
      </w:tr>
      <w:tr w:rsidR="00F97782" w:rsidRPr="00F97782" w:rsidTr="00F97782">
        <w:trPr>
          <w:trHeight w:val="27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Číslo a název opatření</w:t>
            </w:r>
          </w:p>
        </w:tc>
        <w:tc>
          <w:tcPr>
            <w:tcW w:w="6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41.Využití finančních podpor pro rozvoj OH obce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Příslušné cíle POH obce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2.</w:t>
            </w:r>
          </w:p>
        </w:tc>
      </w:tr>
      <w:tr w:rsidR="00F97782" w:rsidRPr="00F97782" w:rsidTr="00F97782">
        <w:trPr>
          <w:trHeight w:val="76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Technický popis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Zajistit přípravu technických projektů a žádostí o finanční podporu z Operačního programu životní prostředí pro rozvojové záměry zakotvené v POH města, a to z nejbližších kol financování (tzv. "výzev") OPŽP</w:t>
            </w:r>
          </w:p>
        </w:tc>
      </w:tr>
      <w:tr w:rsidR="00F97782" w:rsidRPr="00F97782" w:rsidTr="00F97782">
        <w:trPr>
          <w:trHeight w:val="510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Potřebné zdroje pro realizaci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Obecně 6 - 10% realizačních nákladů (investic) akce, tyto náklady jsou z 85% způsobilé pro grant z OPŽP stejně jako samotné realizační náklady</w:t>
            </w:r>
          </w:p>
        </w:tc>
      </w:tr>
      <w:tr w:rsidR="00F97782" w:rsidRPr="00F97782" w:rsidTr="00F97782">
        <w:trPr>
          <w:trHeight w:val="25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Harmonogram realizace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F97782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2016 - 2018</w:t>
            </w:r>
          </w:p>
        </w:tc>
      </w:tr>
      <w:tr w:rsidR="00F97782" w:rsidRPr="00F97782" w:rsidTr="00F97782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hideMark/>
          </w:tcPr>
          <w:p w:rsidR="00F97782" w:rsidRPr="00F97782" w:rsidRDefault="00F97782" w:rsidP="00F97782">
            <w:pPr>
              <w:jc w:val="left"/>
              <w:rPr>
                <w:b/>
                <w:bCs/>
                <w:sz w:val="20"/>
                <w:szCs w:val="20"/>
              </w:rPr>
            </w:pPr>
            <w:r w:rsidRPr="00F97782">
              <w:rPr>
                <w:b/>
                <w:bCs/>
                <w:sz w:val="20"/>
                <w:szCs w:val="20"/>
              </w:rPr>
              <w:t>Odpovědnost za realizaci (útvar obce)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7782" w:rsidRPr="00F97782" w:rsidRDefault="001018CB" w:rsidP="00F97782">
            <w:pPr>
              <w:jc w:val="left"/>
              <w:rPr>
                <w:sz w:val="20"/>
                <w:szCs w:val="20"/>
              </w:rPr>
            </w:pPr>
            <w:r w:rsidRPr="00F97782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agistrát města České Budějovice</w:t>
            </w:r>
          </w:p>
        </w:tc>
      </w:tr>
    </w:tbl>
    <w:p w:rsidR="00354372" w:rsidRPr="00354372" w:rsidRDefault="00354372" w:rsidP="00F01298">
      <w:pPr>
        <w:pStyle w:val="Nadpis2"/>
      </w:pPr>
      <w:bookmarkStart w:id="90" w:name="_Toc440268124"/>
      <w:bookmarkStart w:id="91" w:name="_Toc464208635"/>
      <w:r w:rsidRPr="00354372">
        <w:lastRenderedPageBreak/>
        <w:t>Kritéria hodnocení změn podmínek, na jejichž základě byl POHo zpracován</w:t>
      </w:r>
      <w:bookmarkEnd w:id="90"/>
      <w:bookmarkEnd w:id="91"/>
    </w:p>
    <w:p w:rsidR="00354372" w:rsidRPr="00AD0D4E" w:rsidRDefault="00354372" w:rsidP="005C4228">
      <w:pPr>
        <w:pStyle w:val="Normlnza12"/>
      </w:pPr>
      <w:r w:rsidRPr="00AD0D4E">
        <w:t xml:space="preserve">Aby bylo možno s POH obce účinně pracovat, je nutné, aby obec pravidelně vyhodnocovala stav plnění POH a využívala tohoto vyhodnocení pro řízení OH obce včetně přidělování personálních zdrojů a finančních prostředků na realizaci opatření potřebných pro rozvoj OH ve smyslu POH obce. Obec minimálně </w:t>
      </w:r>
      <w:r w:rsidRPr="00354372">
        <w:t>každoročně</w:t>
      </w:r>
      <w:r w:rsidRPr="00AD0D4E">
        <w:t xml:space="preserve"> hodnotí indikátory plnění cílů plánu odpadového hospodářství obce a na vyžádání </w:t>
      </w:r>
      <w:r w:rsidR="00D01D87">
        <w:t>hodnocení</w:t>
      </w:r>
      <w:r w:rsidRPr="00AD0D4E">
        <w:t xml:space="preserve"> poskytne orgánu státní správy. </w:t>
      </w:r>
    </w:p>
    <w:p w:rsidR="00354372" w:rsidRPr="00AD0D4E" w:rsidRDefault="00354372" w:rsidP="005C4228">
      <w:pPr>
        <w:pStyle w:val="Normlnza12"/>
      </w:pPr>
      <w:r w:rsidRPr="00AD0D4E">
        <w:t xml:space="preserve">Vyhodnocování POH obce se provádí na základě vyhodnocení plnění cílů s využitím indikátorů a porovnání jejich hodnoty s cílovými hodnotami. </w:t>
      </w:r>
    </w:p>
    <w:p w:rsidR="00354372" w:rsidRPr="00AD0D4E" w:rsidRDefault="00354372" w:rsidP="005C4228">
      <w:pPr>
        <w:pStyle w:val="Normlnza12"/>
      </w:pPr>
      <w:r w:rsidRPr="00AD0D4E">
        <w:t xml:space="preserve">V případě, že vyhodnocení POH bude indikovat významnou odchylku od plnění POH obce (zejména bude zřejmé, že se nedaří plnit cíle POH obce v potřebném rozsahu a/nebo daných termínech), je třeba reagovat posílením opatření POH obce nebo POH obce revidovat (avšak v rámci daném požadavky závazné části POH kraje). </w:t>
      </w:r>
    </w:p>
    <w:p w:rsidR="00354372" w:rsidRPr="00AD0D4E" w:rsidRDefault="00354372" w:rsidP="005C4228">
      <w:pPr>
        <w:pStyle w:val="Normlnza12"/>
      </w:pPr>
      <w:r w:rsidRPr="00AD0D4E">
        <w:t xml:space="preserve">Pokud se změní vnější podmínky, zejména dojde ke změně závazné části POH kraje nebo ke změně právní úpravy, která učiní některé části POH obce neaktuálními, provede obec změnu POH a předloží k vyjádření krajského úřadu. </w:t>
      </w:r>
    </w:p>
    <w:p w:rsidR="004C0A84" w:rsidRPr="00D01D87" w:rsidRDefault="004C0A84" w:rsidP="00F01298">
      <w:pPr>
        <w:pStyle w:val="Nadpis10"/>
      </w:pPr>
      <w:r w:rsidRPr="00D01D87">
        <w:t>Sezna</w:t>
      </w:r>
      <w:bookmarkStart w:id="92" w:name="s"/>
      <w:bookmarkEnd w:id="92"/>
      <w:r w:rsidRPr="00D01D87">
        <w:t xml:space="preserve">m zkratek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8"/>
      </w:tblGrid>
      <w:tr w:rsidR="004C0A84" w:rsidRPr="00D01D87">
        <w:tc>
          <w:tcPr>
            <w:tcW w:w="1063" w:type="dxa"/>
          </w:tcPr>
          <w:p w:rsidR="004C0A84" w:rsidRPr="00D01D87" w:rsidRDefault="004C0A84">
            <w:pPr>
              <w:rPr>
                <w:b/>
              </w:rPr>
            </w:pPr>
            <w:r w:rsidRPr="00D01D87">
              <w:rPr>
                <w:b/>
              </w:rPr>
              <w:t>OH</w:t>
            </w:r>
          </w:p>
        </w:tc>
        <w:tc>
          <w:tcPr>
            <w:tcW w:w="8148" w:type="dxa"/>
          </w:tcPr>
          <w:p w:rsidR="004C0A84" w:rsidRPr="00D01D87" w:rsidRDefault="004C0A84">
            <w:r w:rsidRPr="00D01D87">
              <w:t>odpadové hospodářství</w:t>
            </w:r>
          </w:p>
        </w:tc>
      </w:tr>
      <w:tr w:rsidR="004C0A84" w:rsidRPr="00D01D87">
        <w:tc>
          <w:tcPr>
            <w:tcW w:w="1063" w:type="dxa"/>
          </w:tcPr>
          <w:p w:rsidR="004C0A84" w:rsidRPr="00D01D87" w:rsidRDefault="004C0A84">
            <w:pPr>
              <w:rPr>
                <w:b/>
              </w:rPr>
            </w:pPr>
            <w:r w:rsidRPr="00D01D87">
              <w:rPr>
                <w:b/>
              </w:rPr>
              <w:t>POH</w:t>
            </w:r>
          </w:p>
        </w:tc>
        <w:tc>
          <w:tcPr>
            <w:tcW w:w="8148" w:type="dxa"/>
          </w:tcPr>
          <w:p w:rsidR="004C0A84" w:rsidRPr="00D01D87" w:rsidRDefault="004C0A84">
            <w:r w:rsidRPr="00D01D87">
              <w:t>plán odpadového hospodářství</w:t>
            </w:r>
          </w:p>
        </w:tc>
      </w:tr>
      <w:tr w:rsidR="004C0A84" w:rsidRPr="00D01D87">
        <w:tc>
          <w:tcPr>
            <w:tcW w:w="1063" w:type="dxa"/>
          </w:tcPr>
          <w:p w:rsidR="004C0A84" w:rsidRPr="00D01D87" w:rsidRDefault="004C0A84">
            <w:pPr>
              <w:rPr>
                <w:b/>
              </w:rPr>
            </w:pPr>
            <w:r w:rsidRPr="00D01D87">
              <w:rPr>
                <w:b/>
              </w:rPr>
              <w:t>POHo</w:t>
            </w:r>
          </w:p>
        </w:tc>
        <w:tc>
          <w:tcPr>
            <w:tcW w:w="8148" w:type="dxa"/>
          </w:tcPr>
          <w:p w:rsidR="004C0A84" w:rsidRPr="00D01D87" w:rsidRDefault="004C0A84">
            <w:r w:rsidRPr="00D01D87">
              <w:t>plán odpadového hospodářství obce</w:t>
            </w:r>
          </w:p>
        </w:tc>
      </w:tr>
      <w:tr w:rsidR="004C0A84" w:rsidRPr="00D01D87">
        <w:tc>
          <w:tcPr>
            <w:tcW w:w="1063" w:type="dxa"/>
          </w:tcPr>
          <w:p w:rsidR="004C0A84" w:rsidRPr="00D01D87" w:rsidRDefault="00844E1D">
            <w:pPr>
              <w:rPr>
                <w:b/>
              </w:rPr>
            </w:pPr>
            <w:r>
              <w:rPr>
                <w:b/>
              </w:rPr>
              <w:t>JČK</w:t>
            </w:r>
          </w:p>
        </w:tc>
        <w:tc>
          <w:tcPr>
            <w:tcW w:w="8148" w:type="dxa"/>
          </w:tcPr>
          <w:p w:rsidR="004C0A84" w:rsidRPr="00D01D87" w:rsidRDefault="00844E1D">
            <w:r>
              <w:t>Jihočeský</w:t>
            </w:r>
            <w:r w:rsidR="004C0A84" w:rsidRPr="00D01D87">
              <w:t xml:space="preserve"> kraj</w:t>
            </w:r>
          </w:p>
        </w:tc>
      </w:tr>
      <w:tr w:rsidR="004C0A84" w:rsidRPr="00D01D87">
        <w:tc>
          <w:tcPr>
            <w:tcW w:w="1063" w:type="dxa"/>
          </w:tcPr>
          <w:p w:rsidR="004C0A84" w:rsidRPr="00D01D87" w:rsidRDefault="004C0A84">
            <w:pPr>
              <w:rPr>
                <w:b/>
              </w:rPr>
            </w:pPr>
            <w:r w:rsidRPr="00D01D87">
              <w:rPr>
                <w:b/>
              </w:rPr>
              <w:t>KO</w:t>
            </w:r>
          </w:p>
        </w:tc>
        <w:tc>
          <w:tcPr>
            <w:tcW w:w="8148" w:type="dxa"/>
          </w:tcPr>
          <w:p w:rsidR="004C0A84" w:rsidRPr="00D01D87" w:rsidRDefault="003C328D">
            <w:r w:rsidRPr="00D01D87">
              <w:t>komunální odpad</w:t>
            </w:r>
          </w:p>
        </w:tc>
      </w:tr>
      <w:tr w:rsidR="003C328D" w:rsidRPr="00D01D87">
        <w:tc>
          <w:tcPr>
            <w:tcW w:w="1063" w:type="dxa"/>
          </w:tcPr>
          <w:p w:rsidR="003C328D" w:rsidRPr="00D01D87" w:rsidRDefault="003C328D">
            <w:pPr>
              <w:rPr>
                <w:b/>
              </w:rPr>
            </w:pPr>
            <w:r w:rsidRPr="00D01D87">
              <w:rPr>
                <w:b/>
              </w:rPr>
              <w:t>SKO</w:t>
            </w:r>
          </w:p>
        </w:tc>
        <w:tc>
          <w:tcPr>
            <w:tcW w:w="8148" w:type="dxa"/>
          </w:tcPr>
          <w:p w:rsidR="003C328D" w:rsidRPr="00D01D87" w:rsidRDefault="003C328D">
            <w:r w:rsidRPr="00D01D87">
              <w:t>směsný komunální odpad</w:t>
            </w:r>
          </w:p>
        </w:tc>
      </w:tr>
      <w:tr w:rsidR="004C0A84" w:rsidRPr="00D01D87">
        <w:tc>
          <w:tcPr>
            <w:tcW w:w="1063" w:type="dxa"/>
          </w:tcPr>
          <w:p w:rsidR="004C0A84" w:rsidRPr="00D01D87" w:rsidRDefault="004C0A84">
            <w:pPr>
              <w:rPr>
                <w:b/>
              </w:rPr>
            </w:pPr>
            <w:r w:rsidRPr="00D01D87">
              <w:rPr>
                <w:b/>
              </w:rPr>
              <w:t>NO</w:t>
            </w:r>
          </w:p>
        </w:tc>
        <w:tc>
          <w:tcPr>
            <w:tcW w:w="8148" w:type="dxa"/>
          </w:tcPr>
          <w:p w:rsidR="004C0A84" w:rsidRPr="00D01D87" w:rsidRDefault="003C328D">
            <w:r w:rsidRPr="00D01D87">
              <w:t>nebezpečné odpad</w:t>
            </w:r>
          </w:p>
        </w:tc>
      </w:tr>
      <w:tr w:rsidR="004C0A84" w:rsidRPr="00D01D87">
        <w:tc>
          <w:tcPr>
            <w:tcW w:w="1063" w:type="dxa"/>
          </w:tcPr>
          <w:p w:rsidR="004C0A84" w:rsidRPr="00D01D87" w:rsidRDefault="004C0A84">
            <w:pPr>
              <w:rPr>
                <w:b/>
              </w:rPr>
            </w:pPr>
            <w:r w:rsidRPr="00D01D87">
              <w:rPr>
                <w:b/>
              </w:rPr>
              <w:t>BRKO</w:t>
            </w:r>
          </w:p>
        </w:tc>
        <w:tc>
          <w:tcPr>
            <w:tcW w:w="8148" w:type="dxa"/>
          </w:tcPr>
          <w:p w:rsidR="004C0A84" w:rsidRPr="00D01D87" w:rsidRDefault="004C0A84">
            <w:r w:rsidRPr="00D01D87">
              <w:t>biologicky rozložitelné komunální odpady</w:t>
            </w:r>
          </w:p>
        </w:tc>
      </w:tr>
      <w:tr w:rsidR="004C0A84" w:rsidRPr="00D01D87">
        <w:tc>
          <w:tcPr>
            <w:tcW w:w="1063" w:type="dxa"/>
          </w:tcPr>
          <w:p w:rsidR="004C0A84" w:rsidRPr="00D01D87" w:rsidRDefault="004C0A84">
            <w:pPr>
              <w:rPr>
                <w:b/>
              </w:rPr>
            </w:pPr>
            <w:r w:rsidRPr="00D01D87">
              <w:rPr>
                <w:b/>
              </w:rPr>
              <w:t>VOK</w:t>
            </w:r>
          </w:p>
        </w:tc>
        <w:tc>
          <w:tcPr>
            <w:tcW w:w="8148" w:type="dxa"/>
          </w:tcPr>
          <w:p w:rsidR="004C0A84" w:rsidRPr="00D01D87" w:rsidRDefault="004C0A84">
            <w:r w:rsidRPr="00D01D87">
              <w:t>velkoobjemové kontejnery</w:t>
            </w:r>
          </w:p>
        </w:tc>
      </w:tr>
      <w:tr w:rsidR="000924E5" w:rsidRPr="00D01D87">
        <w:tc>
          <w:tcPr>
            <w:tcW w:w="1063" w:type="dxa"/>
          </w:tcPr>
          <w:p w:rsidR="000924E5" w:rsidRPr="00D01D87" w:rsidRDefault="000924E5">
            <w:pPr>
              <w:rPr>
                <w:b/>
              </w:rPr>
            </w:pPr>
            <w:r w:rsidRPr="00D01D87">
              <w:rPr>
                <w:b/>
              </w:rPr>
              <w:t>VEEZ</w:t>
            </w:r>
          </w:p>
        </w:tc>
        <w:tc>
          <w:tcPr>
            <w:tcW w:w="8148" w:type="dxa"/>
          </w:tcPr>
          <w:p w:rsidR="000924E5" w:rsidRPr="00D01D87" w:rsidRDefault="000924E5">
            <w:r w:rsidRPr="00D01D87">
              <w:t>vyřazená elektrická a elektronická zařízení</w:t>
            </w:r>
          </w:p>
        </w:tc>
      </w:tr>
      <w:tr w:rsidR="004C0A84" w:rsidRPr="00D01D87">
        <w:tc>
          <w:tcPr>
            <w:tcW w:w="1063" w:type="dxa"/>
          </w:tcPr>
          <w:p w:rsidR="004C0A84" w:rsidRPr="00D01D87" w:rsidRDefault="004C0A84">
            <w:pPr>
              <w:rPr>
                <w:b/>
              </w:rPr>
            </w:pPr>
            <w:r w:rsidRPr="00D01D87">
              <w:rPr>
                <w:b/>
              </w:rPr>
              <w:t>SD</w:t>
            </w:r>
          </w:p>
        </w:tc>
        <w:tc>
          <w:tcPr>
            <w:tcW w:w="8148" w:type="dxa"/>
          </w:tcPr>
          <w:p w:rsidR="004C0A84" w:rsidRPr="00D01D87" w:rsidRDefault="004C0A84">
            <w:r w:rsidRPr="00D01D87">
              <w:t>sběrný dvůr</w:t>
            </w:r>
          </w:p>
        </w:tc>
      </w:tr>
    </w:tbl>
    <w:p w:rsidR="004C0A84" w:rsidRPr="00D01D87" w:rsidRDefault="004C0A84" w:rsidP="00F01298">
      <w:pPr>
        <w:pStyle w:val="Nadpis10"/>
      </w:pPr>
      <w:r w:rsidRPr="00D01D87">
        <w:t>Použité zdroje</w:t>
      </w:r>
    </w:p>
    <w:p w:rsidR="004C0A84" w:rsidRPr="00D01D87" w:rsidRDefault="00A42406" w:rsidP="005E20A7">
      <w:pPr>
        <w:pStyle w:val="Normlnza12"/>
      </w:pPr>
      <w:r>
        <w:t>Vyhláška</w:t>
      </w:r>
      <w:r w:rsidR="004C0A84" w:rsidRPr="00D01D87">
        <w:t xml:space="preserve"> o nakládání s komunálním odpadem města č. </w:t>
      </w:r>
      <w:r w:rsidR="005260EB">
        <w:t>1/2015</w:t>
      </w:r>
    </w:p>
    <w:p w:rsidR="004C0A84" w:rsidRPr="00D01D87" w:rsidRDefault="00A42406" w:rsidP="005E20A7">
      <w:pPr>
        <w:pStyle w:val="Normlnza12"/>
      </w:pPr>
      <w:r>
        <w:t>Evidence odpadů města</w:t>
      </w:r>
      <w:r w:rsidR="00D01D87" w:rsidRPr="00D01D87">
        <w:t xml:space="preserve"> a oprávněných osob</w:t>
      </w:r>
      <w:r w:rsidR="004C0A84" w:rsidRPr="00D01D87">
        <w:t xml:space="preserve"> za roky 20</w:t>
      </w:r>
      <w:r w:rsidR="00D01D87" w:rsidRPr="00D01D87">
        <w:t>11</w:t>
      </w:r>
      <w:r w:rsidR="004C0A84" w:rsidRPr="00D01D87">
        <w:t>–20</w:t>
      </w:r>
      <w:r w:rsidR="00D01D87" w:rsidRPr="00D01D87">
        <w:t>15</w:t>
      </w:r>
    </w:p>
    <w:p w:rsidR="004C0A84" w:rsidRDefault="004C0A84" w:rsidP="005E20A7">
      <w:pPr>
        <w:pStyle w:val="Normlnza12"/>
      </w:pPr>
      <w:r w:rsidRPr="00D01D87">
        <w:t>Hlášení města EKOKOMu za rok</w:t>
      </w:r>
      <w:r w:rsidR="00D01D87" w:rsidRPr="00D01D87">
        <w:t>y</w:t>
      </w:r>
      <w:r w:rsidRPr="00D01D87">
        <w:t xml:space="preserve"> 20</w:t>
      </w:r>
      <w:r w:rsidR="00D01D87" w:rsidRPr="00D01D87">
        <w:t xml:space="preserve">11 </w:t>
      </w:r>
      <w:r w:rsidR="00DB0C88">
        <w:t>–</w:t>
      </w:r>
      <w:r w:rsidR="00D01D87" w:rsidRPr="00D01D87">
        <w:t xml:space="preserve"> 2015</w:t>
      </w:r>
    </w:p>
    <w:p w:rsidR="00DB0C88" w:rsidRPr="00D01D87" w:rsidRDefault="00DB0C88" w:rsidP="005E20A7">
      <w:pPr>
        <w:pStyle w:val="Normlnza12"/>
      </w:pPr>
      <w:r>
        <w:t>Výpis z evidence odpadů ORP pro kód BN30</w:t>
      </w:r>
    </w:p>
    <w:p w:rsidR="004C0A84" w:rsidRDefault="004C0A84" w:rsidP="005E20A7">
      <w:pPr>
        <w:pStyle w:val="Normlnza12"/>
      </w:pPr>
      <w:r w:rsidRPr="00D01D87">
        <w:t xml:space="preserve">Plán odpadového hospodářství </w:t>
      </w:r>
      <w:r w:rsidR="00844E1D">
        <w:t>Jihočeského</w:t>
      </w:r>
      <w:r w:rsidRPr="00D01D87">
        <w:t xml:space="preserve"> kraje</w:t>
      </w:r>
      <w:r w:rsidR="00D01D87" w:rsidRPr="00D01D87">
        <w:t xml:space="preserve"> (2015</w:t>
      </w:r>
      <w:r w:rsidR="003337BB" w:rsidRPr="00D01D87">
        <w:t>)</w:t>
      </w:r>
    </w:p>
    <w:p w:rsidR="00FB1C87" w:rsidRPr="00D01D87" w:rsidRDefault="00FB1C87" w:rsidP="005E20A7">
      <w:pPr>
        <w:pStyle w:val="Normlnza12"/>
      </w:pPr>
      <w:r>
        <w:t>Provozní dokumentace OH města</w:t>
      </w:r>
    </w:p>
    <w:p w:rsidR="004C0A84" w:rsidRPr="000F0AC1" w:rsidRDefault="005E20A7" w:rsidP="00F01298">
      <w:pPr>
        <w:pStyle w:val="Nadpis10"/>
        <w:jc w:val="right"/>
      </w:pPr>
      <w:r w:rsidRPr="000F0AC1">
        <w:br w:type="page"/>
      </w:r>
      <w:r w:rsidR="004C0A84" w:rsidRPr="000F0AC1">
        <w:lastRenderedPageBreak/>
        <w:t>Příloha č. 1</w:t>
      </w:r>
      <w:r w:rsidR="000F0AC1" w:rsidRPr="000F0AC1">
        <w:t>: Tabulky</w:t>
      </w:r>
    </w:p>
    <w:p w:rsidR="004C0A84" w:rsidRPr="00E94CF0" w:rsidRDefault="004C0A84" w:rsidP="00F01298">
      <w:pPr>
        <w:pStyle w:val="Nadpis40"/>
      </w:pPr>
      <w:r w:rsidRPr="00E94CF0">
        <w:t>Seznam tabulek</w:t>
      </w:r>
      <w:r w:rsidR="000A3233" w:rsidRPr="00E94CF0">
        <w:t xml:space="preserve"> v členění podle Metodického </w:t>
      </w:r>
      <w:r w:rsidR="00D01D87">
        <w:t>návodu pro zpracování POH obcí</w:t>
      </w:r>
    </w:p>
    <w:p w:rsidR="00E52996" w:rsidRDefault="00D733E0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7258B">
        <w:rPr>
          <w:sz w:val="22"/>
          <w:szCs w:val="22"/>
        </w:rPr>
        <w:fldChar w:fldCharType="begin"/>
      </w:r>
      <w:r w:rsidR="00A7258B" w:rsidRPr="00A7258B">
        <w:rPr>
          <w:sz w:val="22"/>
          <w:szCs w:val="22"/>
        </w:rPr>
        <w:instrText xml:space="preserve"> TOC \n \h \z \t "Tabulka nadpis" \c </w:instrText>
      </w:r>
      <w:r w:rsidRPr="00A7258B">
        <w:rPr>
          <w:sz w:val="22"/>
          <w:szCs w:val="22"/>
        </w:rPr>
        <w:fldChar w:fldCharType="separate"/>
      </w:r>
      <w:hyperlink w:anchor="_Toc454958308" w:history="1">
        <w:r w:rsidR="00E52996" w:rsidRPr="00FB5C25">
          <w:rPr>
            <w:rStyle w:val="Hypertextovodkaz"/>
            <w:bCs/>
            <w:iCs/>
            <w:noProof/>
          </w:rPr>
          <w:t>Tabulka č. 2a: Celková produkce odpadů (České Budějovice) za posledních 5 let.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09" w:history="1">
        <w:r w:rsidR="00E52996" w:rsidRPr="00FB5C25">
          <w:rPr>
            <w:rStyle w:val="Hypertextovodkaz"/>
            <w:bCs/>
            <w:iCs/>
            <w:noProof/>
          </w:rPr>
          <w:t>Tabulka č. 2b: Zpětný odběr (České Budějovice) za posledních 5 let.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0" w:history="1">
        <w:r w:rsidR="00E52996" w:rsidRPr="00FB5C25">
          <w:rPr>
            <w:rStyle w:val="Hypertextovodkaz"/>
            <w:bCs/>
            <w:iCs/>
            <w:noProof/>
          </w:rPr>
          <w:t>Tabulka č. 2c: Celková produkce bioodpadů podle způsobu shromažďování (České Budějovice) za posledních 5 let.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1" w:history="1">
        <w:r w:rsidR="00E52996" w:rsidRPr="00FB5C25">
          <w:rPr>
            <w:rStyle w:val="Hypertextovodkaz"/>
            <w:bCs/>
            <w:iCs/>
            <w:noProof/>
          </w:rPr>
          <w:t>Tabulka č. 3: Měrná produkce odpadů (České Budějovice) za posledních 5 let.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2" w:history="1">
        <w:r w:rsidR="00E52996" w:rsidRPr="00FB5C25">
          <w:rPr>
            <w:rStyle w:val="Hypertextovodkaz"/>
            <w:bCs/>
            <w:iCs/>
            <w:noProof/>
          </w:rPr>
          <w:t>Tabulka č. 5: Způsob nakládání s odpady (České Budějovice) v 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3" w:history="1">
        <w:r w:rsidR="00E52996" w:rsidRPr="00FB5C25">
          <w:rPr>
            <w:rStyle w:val="Hypertextovodkaz"/>
            <w:noProof/>
          </w:rPr>
          <w:t>Tabulka č. 6a: Množství komunálního odpadu (České Budějovice) předávaného k využití v 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4" w:history="1">
        <w:r w:rsidR="00E52996" w:rsidRPr="00FB5C25">
          <w:rPr>
            <w:rStyle w:val="Hypertextovodkaz"/>
            <w:noProof/>
          </w:rPr>
          <w:t>Tabulka č. 6b: Celkové množství odpadů (České Budějovice) předávaných k využití v 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5" w:history="1">
        <w:r w:rsidR="00E52996" w:rsidRPr="00FB5C25">
          <w:rPr>
            <w:rStyle w:val="Hypertextovodkaz"/>
            <w:noProof/>
          </w:rPr>
          <w:t>Tabulka č. 7: Účinnost separace využitelných složek ze SKO v 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6" w:history="1">
        <w:r w:rsidR="00E52996" w:rsidRPr="00FB5C25">
          <w:rPr>
            <w:rStyle w:val="Hypertextovodkaz"/>
            <w:noProof/>
          </w:rPr>
          <w:t>Tabulka č. 8: Způsoby shromažďování využitelných složek z komunálního odpadu v 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7" w:history="1">
        <w:r w:rsidR="00E52996" w:rsidRPr="00FB5C25">
          <w:rPr>
            <w:rStyle w:val="Hypertextovodkaz"/>
            <w:bCs/>
            <w:iCs/>
            <w:noProof/>
          </w:rPr>
          <w:t>Tabulka č. 9: Způsoby shromažďování odpadů v roce 2015.</w:t>
        </w:r>
      </w:hyperlink>
    </w:p>
    <w:p w:rsidR="00F63ED3" w:rsidRDefault="00F63ED3">
      <w:pPr>
        <w:pStyle w:val="Seznamobrzk"/>
        <w:tabs>
          <w:tab w:val="right" w:leader="dot" w:pos="9061"/>
        </w:tabs>
      </w:pPr>
      <w:r>
        <w:t>Tabulky č. 10a - 10h: Frekvence výsypu odpadů</w:t>
      </w:r>
    </w:p>
    <w:p w:rsidR="00E52996" w:rsidRDefault="00506C6E" w:rsidP="00F63ED3">
      <w:pPr>
        <w:pStyle w:val="Seznamobrzk"/>
        <w:tabs>
          <w:tab w:val="right" w:leader="dot" w:pos="9061"/>
        </w:tabs>
        <w:ind w:left="0"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8" w:history="1">
        <w:r w:rsidR="00E52996" w:rsidRPr="00FB5C25">
          <w:rPr>
            <w:rStyle w:val="Hypertextovodkaz"/>
            <w:noProof/>
          </w:rPr>
          <w:t>Tabulka č. 11: Vysypaný objem nádob, kontejnerů a pytlů u vybraných komodit v 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19" w:history="1">
        <w:r w:rsidR="00E52996" w:rsidRPr="00FB5C25">
          <w:rPr>
            <w:rStyle w:val="Hypertextovodkaz"/>
            <w:noProof/>
          </w:rPr>
          <w:t>Tabulka č. 12: Měrné ukazatele vybavenosti nádobami v 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20" w:history="1">
        <w:r w:rsidR="00E52996" w:rsidRPr="00FB5C25">
          <w:rPr>
            <w:rStyle w:val="Hypertextovodkaz"/>
            <w:noProof/>
          </w:rPr>
          <w:t>Tabulka č. 13: Mobilní sběr odpadů v obci České Budějovice v 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21" w:history="1">
        <w:r w:rsidR="00E52996" w:rsidRPr="00FB5C25">
          <w:rPr>
            <w:rStyle w:val="Hypertextovodkaz"/>
            <w:noProof/>
          </w:rPr>
          <w:t>Tabulka č. 14: Sběr a výkup odpadů v obci České Budějovice v roce 2015.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22" w:history="1">
        <w:r w:rsidR="00E52996" w:rsidRPr="00FB5C25">
          <w:rPr>
            <w:rStyle w:val="Hypertextovodkaz"/>
            <w:noProof/>
          </w:rPr>
          <w:t>Tabulka č. 15: Významná zařízení k nakládání s komunálními odpady obce České Budějovice.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23" w:history="1">
        <w:r w:rsidR="00E52996" w:rsidRPr="00FB5C25">
          <w:rPr>
            <w:rStyle w:val="Hypertextovodkaz"/>
            <w:noProof/>
          </w:rPr>
          <w:t>Tabulka č. 16: Dostupnost zařízení OH.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24" w:history="1">
        <w:r w:rsidR="00E52996" w:rsidRPr="00FB5C25">
          <w:rPr>
            <w:rStyle w:val="Hypertextovodkaz"/>
            <w:noProof/>
          </w:rPr>
          <w:t>Tabulka č. 17: Náklady a příjmy na OH obce České Budějovice.</w:t>
        </w:r>
      </w:hyperlink>
    </w:p>
    <w:p w:rsidR="00E52996" w:rsidRDefault="00506C6E">
      <w:pPr>
        <w:pStyle w:val="Seznamobrzk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54958325" w:history="1">
        <w:r w:rsidR="00E52996" w:rsidRPr="00FB5C25">
          <w:rPr>
            <w:rStyle w:val="Hypertextovodkaz"/>
            <w:noProof/>
          </w:rPr>
          <w:t>Tabulka č. 18: Porovnání OH obce (České Budějovice) se závaznou částí POH Jihočeského kraje.</w:t>
        </w:r>
      </w:hyperlink>
    </w:p>
    <w:p w:rsidR="0036040E" w:rsidRDefault="00D733E0" w:rsidP="003A46BA">
      <w:pPr>
        <w:pStyle w:val="Seznamtabploha"/>
      </w:pPr>
      <w:r w:rsidRPr="00A7258B">
        <w:rPr>
          <w:sz w:val="22"/>
          <w:szCs w:val="22"/>
        </w:rPr>
        <w:fldChar w:fldCharType="end"/>
      </w:r>
    </w:p>
    <w:p w:rsidR="002135AA" w:rsidRPr="008E16F8" w:rsidRDefault="002135AA" w:rsidP="00C56B78">
      <w:pPr>
        <w:rPr>
          <w:highlight w:val="red"/>
        </w:rPr>
      </w:pPr>
    </w:p>
    <w:p w:rsidR="004C0A84" w:rsidRPr="003A46BA" w:rsidRDefault="004C0A84" w:rsidP="003A46BA">
      <w:pPr>
        <w:rPr>
          <w:highlight w:val="red"/>
        </w:rPr>
        <w:sectPr w:rsidR="004C0A84" w:rsidRPr="003A46BA" w:rsidSect="000C3072">
          <w:headerReference w:type="default" r:id="rId18"/>
          <w:footerReference w:type="default" r:id="rId19"/>
          <w:headerReference w:type="first" r:id="rId20"/>
          <w:footerReference w:type="first" r:id="rId21"/>
          <w:pgSz w:w="11907" w:h="16840" w:code="9"/>
          <w:pgMar w:top="1418" w:right="1418" w:bottom="1418" w:left="1418" w:header="708" w:footer="708" w:gutter="0"/>
          <w:cols w:space="708"/>
          <w:titlePg/>
        </w:sectPr>
      </w:pPr>
    </w:p>
    <w:p w:rsidR="004C0A84" w:rsidRPr="008E16F8" w:rsidRDefault="004C0A84" w:rsidP="00232476">
      <w:pPr>
        <w:pStyle w:val="mrnousek"/>
        <w:rPr>
          <w:highlight w:val="red"/>
        </w:rPr>
      </w:pPr>
    </w:p>
    <w:p w:rsidR="00A42406" w:rsidRDefault="00A42406" w:rsidP="005A13B8">
      <w:pPr>
        <w:pStyle w:val="Tabulkanadpis"/>
      </w:pPr>
      <w:bookmarkStart w:id="93" w:name="_Toc453336225"/>
      <w:bookmarkStart w:id="94" w:name="_Toc454958308"/>
      <w:r w:rsidRPr="00A42406">
        <w:rPr>
          <w:bCs/>
          <w:iCs/>
          <w:color w:val="000000"/>
        </w:rPr>
        <w:t>Tabulka č. 2a: Celková produkce odpadů (</w:t>
      </w:r>
      <w:r w:rsidR="00844E1D">
        <w:rPr>
          <w:bCs/>
          <w:iCs/>
          <w:color w:val="000000"/>
        </w:rPr>
        <w:t>České Budějovice</w:t>
      </w:r>
      <w:r w:rsidRPr="00A42406">
        <w:rPr>
          <w:bCs/>
          <w:iCs/>
          <w:color w:val="000000"/>
        </w:rPr>
        <w:t>) za posledních 5 let.</w:t>
      </w:r>
      <w:bookmarkEnd w:id="93"/>
      <w:bookmarkEnd w:id="94"/>
    </w:p>
    <w:tbl>
      <w:tblPr>
        <w:tblW w:w="12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1"/>
        <w:gridCol w:w="5460"/>
        <w:gridCol w:w="479"/>
        <w:gridCol w:w="1170"/>
        <w:gridCol w:w="1170"/>
        <w:gridCol w:w="1170"/>
        <w:gridCol w:w="1170"/>
        <w:gridCol w:w="1170"/>
      </w:tblGrid>
      <w:tr w:rsidR="00B704A2" w:rsidRPr="00B704A2" w:rsidTr="00B704A2">
        <w:trPr>
          <w:trHeight w:val="270"/>
          <w:tblHeader/>
        </w:trPr>
        <w:tc>
          <w:tcPr>
            <w:tcW w:w="11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95" w:name="_Toc453336226"/>
            <w:bookmarkStart w:id="96" w:name="_Toc454958309"/>
            <w:r w:rsidRPr="00B704A2">
              <w:rPr>
                <w:b/>
                <w:bCs/>
                <w:sz w:val="20"/>
                <w:szCs w:val="20"/>
              </w:rPr>
              <w:t>Katalog.</w:t>
            </w:r>
          </w:p>
        </w:tc>
        <w:tc>
          <w:tcPr>
            <w:tcW w:w="5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Název druhu odpadu</w:t>
            </w: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Ka-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Produkce [t/rok]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lef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lef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lef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lef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70"/>
          <w:tblHeader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 xml:space="preserve"> číslo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teg.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2015</w:t>
            </w:r>
          </w:p>
        </w:tc>
      </w:tr>
      <w:tr w:rsidR="00B704A2" w:rsidRPr="00B704A2" w:rsidTr="00B704A2">
        <w:trPr>
          <w:trHeight w:val="270"/>
        </w:trPr>
        <w:tc>
          <w:tcPr>
            <w:tcW w:w="129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1. Celková produkce všech odpadů (bez ZPOV) </w:t>
            </w:r>
          </w:p>
        </w:tc>
      </w:tr>
      <w:tr w:rsidR="00B704A2" w:rsidRPr="00B704A2" w:rsidTr="00B704A2">
        <w:trPr>
          <w:trHeight w:val="52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10 01 01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Škvára, struska a kotelní prach (kromě kotelního prachu uvedeného pod číslem 10 01 04)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17,540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52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15 01 10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Obaly obsahující zbytky nebezpečných látek nebo obaly těmito látkami znečištěné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11,730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78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15 02 02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Absorpční činidla, filtrační materiály (včetně olejových filtrů jinak blíže neurčených), čisticí tkaniny a ochranné oděvy znečištěné nebezpečnými látkami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0,950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2,700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16 01 03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Pneumatiky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158,550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134,815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139,700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150,340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150,853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16 01 07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Olejové filtry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0,024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0,450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0,499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16 01 14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Nemrznoucí kapaliny obsahující nebezpečné látky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0,370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17 01 01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Beton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1,560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17 01 03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Tašky a keramické výrobky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4,760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52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17 01 07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Směsi nebo oddělené frakce betonu, cihel, tašek a keramických výrobků neuvedené pod číslem 17 01 06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23,140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0,640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0,120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2,720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17 02 01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Dřevo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0,200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17 04 01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Měď, bronz, mosaz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2,657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0,262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1,356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0,899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0,361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17 04 02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Hliník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3,017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1,136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0,287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0,292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0,646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17 04 03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Olovo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0,115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0,019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0,117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0,007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0,026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17 04 04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Zinek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0,009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17 04 05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Železo a ocel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1,905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1,270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3,548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2,007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0,195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17 04 07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Směsné kovy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0,952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0,211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17 04 11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Kabely neuvedené pod číslem 17 04 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0,866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0,148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0,783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0,646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3,288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17 05 04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Zemina a kamení neuvedené pod číslem 17 05 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22,880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17 06 03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Jiné izolační materiály, které jsou nebo obsahují nebezpečné látky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86,198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85,290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92,860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107,720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115,370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17 06 05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Stavební materiály obsahující azbest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218,257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233,000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210,400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201,160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242,940</w:t>
            </w:r>
          </w:p>
        </w:tc>
      </w:tr>
      <w:tr w:rsidR="00B704A2" w:rsidRPr="00B704A2" w:rsidTr="00B704A2">
        <w:trPr>
          <w:trHeight w:val="52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17 09 04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Směsné stavební a demoliční odpady neuvedené pod čísly 17 09 01, 17 09 02 a 17 09 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4 874,650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4 906,280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5 049,480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5 974,020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5 606,050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20 01 01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Papír a lepenka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4 418,361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3 964,106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4 636,003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3 779,531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5 422,154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lastRenderedPageBreak/>
              <w:t>20 01 02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Sklo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876,785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869,876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865,767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806,102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842,759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20 01 11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Textilní materiály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74,830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77,100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159,570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248,770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283,900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20 01 13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Rozpouštědla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0,090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0,320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20 01 14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Kyseliny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0,210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0,564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0,300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20 01 17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Fotochemikálie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0,160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20 01 21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Zářivky a jiný odpad obsahující rtuť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0,005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20 01 25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Jedlý olej a tuk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0,129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0,354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0,869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2,345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1,811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20 01 26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Olej a tuk neuvedený pod číslem 20 01 25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11,785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5,012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9,299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8,378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5,860</w:t>
            </w:r>
          </w:p>
        </w:tc>
      </w:tr>
      <w:tr w:rsidR="00B704A2" w:rsidRPr="00B704A2" w:rsidTr="00B704A2">
        <w:trPr>
          <w:trHeight w:val="52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20 01 27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Barvy, tiskařské barvy, lepidla a pryskyřice obsahující nebezpečné látky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83,299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85,444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76,139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68,252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93,815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20 01 32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Jiná nepoužitelná léčiva neuvedená pod číslem 20 01 31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78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20 01 33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Baterie a akumulátory, zařazené pod čísly 16 06 01, 16 06 02 nebo pod číslem 16 06 03 a netříděné baterie a akumulátory obsahující tyto baterie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8,155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3,884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1,833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0,744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28,172</w:t>
            </w:r>
          </w:p>
        </w:tc>
      </w:tr>
      <w:tr w:rsidR="00B704A2" w:rsidRPr="00B704A2" w:rsidTr="00B704A2">
        <w:trPr>
          <w:trHeight w:val="52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20 01 36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Vyřazené elektrické a elektronické zařízení neuvedené pod čísly 20 01 21, 20 01 23 a 20 01 35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10,665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24,638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24,638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17,813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19,005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20 01 38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Dřevo neuvedené pod číslem 20 01 37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941,890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555,315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708,020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883,777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1 341,706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20 01 39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Plasty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853,310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973,268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981,216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901,825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998,168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20 01 40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Kovy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5 590,375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1 736,855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1 732,694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1 158,097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3 707,868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20 02 01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Biologicky rozložitelný odpad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1 260,370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1 591,463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1 550,240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2 551,193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2 733,309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20 02 02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Zemina a kameny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4,020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20 03 01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Směsný komunální odpad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17 965,294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17 825,514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17 288,105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16 649,864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16 648,232</w:t>
            </w:r>
          </w:p>
        </w:tc>
      </w:tr>
      <w:tr w:rsidR="00B704A2" w:rsidRPr="00B704A2" w:rsidTr="00B704A2">
        <w:trPr>
          <w:trHeight w:val="26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20 03 03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Uliční smetky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659,950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540,720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838,400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1 049,140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1 104,500</w:t>
            </w:r>
          </w:p>
        </w:tc>
      </w:tr>
      <w:tr w:rsidR="00B704A2" w:rsidRPr="00B704A2" w:rsidTr="00B704A2">
        <w:trPr>
          <w:trHeight w:val="27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20 03 07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Objemný odpad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center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2 385,200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2 181,760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1 954,950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1 788,280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1 551,090</w:t>
            </w:r>
          </w:p>
        </w:tc>
      </w:tr>
      <w:tr w:rsidR="00B704A2" w:rsidRPr="00B704A2" w:rsidTr="00B704A2">
        <w:trPr>
          <w:trHeight w:val="270"/>
        </w:trPr>
        <w:tc>
          <w:tcPr>
            <w:tcW w:w="129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B704A2" w:rsidRPr="00B704A2" w:rsidRDefault="00B704A2" w:rsidP="00B704A2">
            <w:pPr>
              <w:jc w:val="center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2. Celkové odpadní materiálové toky bez ZPOV 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jc w:val="lef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Celkem; z toho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40 537,366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35 804,910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36 326,958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36 389,532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b/>
                <w:bCs/>
                <w:sz w:val="20"/>
                <w:szCs w:val="20"/>
              </w:rPr>
            </w:pPr>
            <w:r w:rsidRPr="00B704A2">
              <w:rPr>
                <w:b/>
                <w:bCs/>
                <w:sz w:val="20"/>
                <w:szCs w:val="20"/>
              </w:rPr>
              <w:t>40 905,811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Kategorie 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40 129,648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35 392,070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35 935,863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35 989,228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40 416,131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Kategorie 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407,718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412,840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391,095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400,304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489,680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Podskupina 15 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11,730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Skupina 17 (mimo 17 04)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5 225,125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5 231,530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5 352,860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6 285,620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5 964,560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Podskupina 17 04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9,512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3,046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6,091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3,851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4,525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lastRenderedPageBreak/>
              <w:t>Skupina 20 celkem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35 144,155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30 435,519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30 828,307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29 918,681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34 782,674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Skupina 20 kategorie 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103,239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94,550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87,835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77,924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128,171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Komunální 15 01 a 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35 144,155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30 435,519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30 828,307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29 930,411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34 782,674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Papír 15 01 01, 20 01 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4 418,361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3 964,106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4 636,003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3 779,531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5 422,154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Plasty 15 01 02, 20 01 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853,310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973,268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981,216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901,825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998,168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Kovy 15 01 04, 20 01 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5 590,375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1 736,855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1 732,694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1 158,097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3 707,868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Textilie 20 01 10, 20 01 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74,830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77,100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159,570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248,770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283,900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Tříděný bioodpad 20 02 01, 20 01 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1 260,370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1 591,463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1 550,240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2 551,193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2 733,309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Odpady se Hg nebo CFC 20 01 21, 20 01 23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0,005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Oleje a tuky 20 01 25, 20 01 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11,914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5,366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10,168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10,723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7,671</w:t>
            </w:r>
          </w:p>
        </w:tc>
      </w:tr>
      <w:tr w:rsidR="00B704A2" w:rsidRPr="00B704A2" w:rsidTr="00B704A2">
        <w:trPr>
          <w:trHeight w:val="26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Baterie a akumulátory 20 01 33, 20 01 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11,913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3,884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1,833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0,744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28,172</w:t>
            </w:r>
          </w:p>
        </w:tc>
      </w:tr>
      <w:tr w:rsidR="00B704A2" w:rsidRPr="00B704A2" w:rsidTr="00B704A2">
        <w:trPr>
          <w:trHeight w:val="270"/>
        </w:trPr>
        <w:tc>
          <w:tcPr>
            <w:tcW w:w="709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4A2" w:rsidRPr="00B704A2" w:rsidRDefault="00B704A2" w:rsidP="00B704A2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Elektrozařízení 20 01 35, 20 01 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10,665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24,638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24,638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17,813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04A2" w:rsidRPr="00B704A2" w:rsidRDefault="00B704A2" w:rsidP="00B704A2">
            <w:pPr>
              <w:jc w:val="right"/>
              <w:rPr>
                <w:sz w:val="20"/>
                <w:szCs w:val="20"/>
              </w:rPr>
            </w:pPr>
            <w:r w:rsidRPr="00B704A2">
              <w:rPr>
                <w:sz w:val="20"/>
                <w:szCs w:val="20"/>
              </w:rPr>
              <w:t>19,005</w:t>
            </w:r>
          </w:p>
        </w:tc>
      </w:tr>
    </w:tbl>
    <w:p w:rsidR="00A42406" w:rsidRDefault="00A42406" w:rsidP="005A13B8">
      <w:pPr>
        <w:pStyle w:val="Tabulkanadpis"/>
      </w:pPr>
      <w:r w:rsidRPr="00A42406">
        <w:rPr>
          <w:bCs/>
          <w:iCs/>
          <w:color w:val="000000"/>
        </w:rPr>
        <w:t>Tabulka č. 2b: Zpětný odběr (</w:t>
      </w:r>
      <w:r w:rsidR="00844E1D">
        <w:rPr>
          <w:bCs/>
          <w:iCs/>
          <w:color w:val="000000"/>
        </w:rPr>
        <w:t>České Budějovice</w:t>
      </w:r>
      <w:r w:rsidRPr="00A42406">
        <w:rPr>
          <w:bCs/>
          <w:iCs/>
          <w:color w:val="000000"/>
        </w:rPr>
        <w:t>) za posledních 5 let.</w:t>
      </w:r>
      <w:bookmarkEnd w:id="95"/>
      <w:bookmarkEnd w:id="96"/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"/>
        <w:gridCol w:w="5729"/>
        <w:gridCol w:w="487"/>
        <w:gridCol w:w="1193"/>
        <w:gridCol w:w="1193"/>
        <w:gridCol w:w="1193"/>
        <w:gridCol w:w="1193"/>
        <w:gridCol w:w="1192"/>
      </w:tblGrid>
      <w:tr w:rsidR="00914A39" w:rsidRPr="00914A39" w:rsidTr="00914A39">
        <w:trPr>
          <w:trHeight w:val="269"/>
          <w:tblHeader/>
        </w:trPr>
        <w:tc>
          <w:tcPr>
            <w:tcW w:w="890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97" w:name="_Toc453336227"/>
            <w:r w:rsidRPr="00914A39">
              <w:rPr>
                <w:b/>
                <w:bCs/>
                <w:color w:val="000000"/>
                <w:sz w:val="20"/>
                <w:szCs w:val="20"/>
              </w:rPr>
              <w:t>Katalog.</w:t>
            </w:r>
          </w:p>
        </w:tc>
        <w:tc>
          <w:tcPr>
            <w:tcW w:w="5729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Název druhu odpadu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Ka-</w:t>
            </w:r>
          </w:p>
        </w:tc>
        <w:tc>
          <w:tcPr>
            <w:tcW w:w="596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Produkce [t/rok]</w:t>
            </w:r>
          </w:p>
        </w:tc>
      </w:tr>
      <w:tr w:rsidR="00914A39" w:rsidRPr="00914A39" w:rsidTr="00914A39">
        <w:trPr>
          <w:trHeight w:val="269"/>
          <w:tblHeader/>
        </w:trPr>
        <w:tc>
          <w:tcPr>
            <w:tcW w:w="890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 xml:space="preserve"> číslo</w:t>
            </w:r>
          </w:p>
        </w:tc>
        <w:tc>
          <w:tcPr>
            <w:tcW w:w="5729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teg.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2015</w:t>
            </w:r>
          </w:p>
        </w:tc>
      </w:tr>
      <w:tr w:rsidR="00914A39" w:rsidRPr="00914A39" w:rsidTr="00914A39">
        <w:trPr>
          <w:trHeight w:val="269"/>
        </w:trPr>
        <w:tc>
          <w:tcPr>
            <w:tcW w:w="1307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1. Zpětný odběr výrobků (ZPOV)</w:t>
            </w:r>
          </w:p>
        </w:tc>
      </w:tr>
      <w:tr w:rsidR="00914A39" w:rsidRPr="00914A39" w:rsidTr="00914A39">
        <w:trPr>
          <w:trHeight w:val="254"/>
        </w:trPr>
        <w:tc>
          <w:tcPr>
            <w:tcW w:w="8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20 01 23</w:t>
            </w:r>
          </w:p>
        </w:tc>
        <w:tc>
          <w:tcPr>
            <w:tcW w:w="57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Vyřazená zařízení obsahující chlorofluorouhlovodíky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N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217,266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165,600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151,600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139,320</w:t>
            </w:r>
          </w:p>
        </w:tc>
        <w:tc>
          <w:tcPr>
            <w:tcW w:w="11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153,240</w:t>
            </w:r>
          </w:p>
        </w:tc>
      </w:tr>
      <w:tr w:rsidR="00914A39" w:rsidRPr="00914A39" w:rsidTr="00914A39">
        <w:trPr>
          <w:trHeight w:val="523"/>
        </w:trPr>
        <w:tc>
          <w:tcPr>
            <w:tcW w:w="8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20 01 35</w:t>
            </w:r>
          </w:p>
        </w:tc>
        <w:tc>
          <w:tcPr>
            <w:tcW w:w="57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Vyřazené elektrické a elektronické zařízení obsahující nebezpečné látky neuvedené pod čísly 20 01 21 a 20 01 23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N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372,962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357,517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328,375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320,776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359,853</w:t>
            </w:r>
          </w:p>
        </w:tc>
      </w:tr>
      <w:tr w:rsidR="00914A39" w:rsidRPr="00914A39" w:rsidTr="00914A39">
        <w:trPr>
          <w:trHeight w:val="269"/>
        </w:trPr>
        <w:tc>
          <w:tcPr>
            <w:tcW w:w="1307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2. Celkové odpadní materiálové toky (včetně ZPOV)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Celkem; z toho</w:t>
            </w:r>
          </w:p>
        </w:tc>
        <w:tc>
          <w:tcPr>
            <w:tcW w:w="48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33 133,846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32 493,793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32 296,590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33 779,146</w:t>
            </w:r>
          </w:p>
        </w:tc>
        <w:tc>
          <w:tcPr>
            <w:tcW w:w="11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34 145,679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Kategorie O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32 135,900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31 557,836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31 425,520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32 918,746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33 168,925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Kategorie N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997,946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935,957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871,070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860,400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976,754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Podskupina 15 01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11,730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Skupina 17 (mimo 17 04)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5 225,125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5 231,530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5 352,860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6 285,620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5 964,560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Podskupina 17 04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9,512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3,046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6,091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3,851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4,525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Skupina 20 celkem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27 740,635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27 124,402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26 797,939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27 308,295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28 022,542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Skupina 20 kategorie N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693,467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617,667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567,810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538,020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615,245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Komunální 15 01 a 20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27 740,635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27 124,402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26 797,939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27 320,025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28 022,542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Papír 15 01 01, 20 01 01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1 691,168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1 669,817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1 665,605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1 585,533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1 599,184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lastRenderedPageBreak/>
              <w:t>Plasty 15 01 02, 20 01 39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838,350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897,501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905,449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884,617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947,178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Sklo 15 01 07, 20 01 02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849,060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869,553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865,444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805,987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842,505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Kovy 15 01 04, 20 01 40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380,927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297,638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293,477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316,749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353,882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Textilie 20 01 10, 20 01 11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74,830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77,100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159,570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248,770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283,900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Tříděný bioodpad 20 02 01, 20 01 08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1 260,370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1 591,463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1 550,240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2 551,193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2 733,309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Odpady se Hg nebo CFC 20 01 21, 20 01 23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217,266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165,600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151,600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139,320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153,240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Oleje a tuky 20 01 25, 20 01 26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11,914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5,366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10,168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10,723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7,671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Baterie a akumulátory 20 01 33, 20 01 34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8,155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3,884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1,833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0,744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2,308</w:t>
            </w:r>
          </w:p>
        </w:tc>
      </w:tr>
      <w:tr w:rsidR="00914A39" w:rsidRPr="00914A39" w:rsidTr="00914A39">
        <w:trPr>
          <w:trHeight w:val="269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Elektrozařízení 20 01 35, 20 01 36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372,962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357,517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328,375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320,776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359,853</w:t>
            </w:r>
          </w:p>
        </w:tc>
      </w:tr>
    </w:tbl>
    <w:p w:rsidR="00914A39" w:rsidRDefault="00914A39" w:rsidP="005A13B8">
      <w:pPr>
        <w:pStyle w:val="Tabulkanadpis"/>
        <w:rPr>
          <w:bCs/>
          <w:iCs/>
          <w:color w:val="000000"/>
        </w:rPr>
      </w:pPr>
      <w:bookmarkStart w:id="98" w:name="_Toc454958310"/>
      <w:r w:rsidRPr="00914A39">
        <w:rPr>
          <w:bCs/>
          <w:iCs/>
          <w:color w:val="000000"/>
        </w:rPr>
        <w:t>Tabulka č. 2c: Celková produkce bioodpadů podle způsobu shromažďování (České Budějovice) za posledních 5 let.</w:t>
      </w:r>
      <w:bookmarkEnd w:id="98"/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"/>
        <w:gridCol w:w="5729"/>
        <w:gridCol w:w="487"/>
        <w:gridCol w:w="1193"/>
        <w:gridCol w:w="1193"/>
        <w:gridCol w:w="1193"/>
        <w:gridCol w:w="1193"/>
        <w:gridCol w:w="1192"/>
      </w:tblGrid>
      <w:tr w:rsidR="00914A39" w:rsidRPr="00914A39" w:rsidTr="00914A39">
        <w:trPr>
          <w:trHeight w:val="269"/>
        </w:trPr>
        <w:tc>
          <w:tcPr>
            <w:tcW w:w="890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Katalog.</w:t>
            </w:r>
          </w:p>
        </w:tc>
        <w:tc>
          <w:tcPr>
            <w:tcW w:w="5729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Název druhu odpadu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Ka-</w:t>
            </w:r>
          </w:p>
        </w:tc>
        <w:tc>
          <w:tcPr>
            <w:tcW w:w="596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Produkce [t/rok]</w:t>
            </w:r>
          </w:p>
        </w:tc>
      </w:tr>
      <w:tr w:rsidR="00914A39" w:rsidRPr="00914A39" w:rsidTr="00914A39">
        <w:trPr>
          <w:trHeight w:val="269"/>
        </w:trPr>
        <w:tc>
          <w:tcPr>
            <w:tcW w:w="890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 xml:space="preserve"> číslo</w:t>
            </w:r>
          </w:p>
        </w:tc>
        <w:tc>
          <w:tcPr>
            <w:tcW w:w="5729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teg.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2015</w:t>
            </w:r>
          </w:p>
        </w:tc>
      </w:tr>
      <w:tr w:rsidR="00914A39" w:rsidRPr="00914A39" w:rsidTr="00914A39">
        <w:trPr>
          <w:trHeight w:val="269"/>
        </w:trPr>
        <w:tc>
          <w:tcPr>
            <w:tcW w:w="1307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14A39">
              <w:rPr>
                <w:b/>
                <w:bCs/>
                <w:color w:val="000000"/>
                <w:sz w:val="20"/>
                <w:szCs w:val="20"/>
              </w:rPr>
              <w:t>Celková produkce tříděných bioodpadů (20 02 01, 20 01 08) podle způsobu shromažďování</w:t>
            </w:r>
          </w:p>
        </w:tc>
      </w:tr>
      <w:tr w:rsidR="00914A39" w:rsidRPr="00914A39" w:rsidTr="00914A39">
        <w:trPr>
          <w:trHeight w:val="269"/>
        </w:trPr>
        <w:tc>
          <w:tcPr>
            <w:tcW w:w="66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14A39" w:rsidRPr="00E52996" w:rsidRDefault="00914A39" w:rsidP="00914A39">
            <w:pPr>
              <w:autoSpaceDE w:val="0"/>
              <w:autoSpaceDN w:val="0"/>
              <w:adjustRightInd w:val="0"/>
              <w:jc w:val="left"/>
              <w:rPr>
                <w:b/>
                <w:bCs/>
                <w:sz w:val="20"/>
                <w:szCs w:val="20"/>
              </w:rPr>
            </w:pPr>
            <w:r w:rsidRPr="00E52996">
              <w:rPr>
                <w:b/>
                <w:bCs/>
                <w:sz w:val="20"/>
                <w:szCs w:val="20"/>
              </w:rPr>
              <w:t>Celkem; z toho</w:t>
            </w:r>
          </w:p>
        </w:tc>
        <w:tc>
          <w:tcPr>
            <w:tcW w:w="487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808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0"/>
                <w:szCs w:val="20"/>
              </w:rPr>
            </w:pPr>
            <w:r w:rsidRPr="00914A39">
              <w:rPr>
                <w:b/>
                <w:bCs/>
                <w:sz w:val="20"/>
                <w:szCs w:val="20"/>
              </w:rPr>
              <w:t>1 260,370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0"/>
                <w:szCs w:val="20"/>
              </w:rPr>
            </w:pPr>
            <w:r w:rsidRPr="00914A39">
              <w:rPr>
                <w:b/>
                <w:bCs/>
                <w:sz w:val="20"/>
                <w:szCs w:val="20"/>
              </w:rPr>
              <w:t>1 591,463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0"/>
                <w:szCs w:val="20"/>
              </w:rPr>
            </w:pPr>
            <w:r w:rsidRPr="00914A39">
              <w:rPr>
                <w:b/>
                <w:bCs/>
                <w:sz w:val="20"/>
                <w:szCs w:val="20"/>
              </w:rPr>
              <w:t>1 550,240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0"/>
                <w:szCs w:val="20"/>
              </w:rPr>
            </w:pPr>
            <w:r w:rsidRPr="00914A39">
              <w:rPr>
                <w:b/>
                <w:bCs/>
                <w:sz w:val="20"/>
                <w:szCs w:val="20"/>
              </w:rPr>
              <w:t>2 551,193</w:t>
            </w:r>
          </w:p>
        </w:tc>
        <w:tc>
          <w:tcPr>
            <w:tcW w:w="1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0"/>
                <w:szCs w:val="20"/>
              </w:rPr>
            </w:pPr>
            <w:r w:rsidRPr="00914A39">
              <w:rPr>
                <w:b/>
                <w:bCs/>
                <w:sz w:val="20"/>
                <w:szCs w:val="20"/>
              </w:rPr>
              <w:t>2 733,309</w:t>
            </w:r>
          </w:p>
        </w:tc>
      </w:tr>
      <w:tr w:rsidR="00914A39" w:rsidRPr="00914A39" w:rsidTr="00914A39">
        <w:trPr>
          <w:trHeight w:val="254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– od občanů na sběrném dvoře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1 260,37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1 575,78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1 156,46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1 207,51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529,30</w:t>
            </w:r>
          </w:p>
        </w:tc>
      </w:tr>
      <w:tr w:rsidR="00914A39" w:rsidRPr="00914A39" w:rsidTr="00914A39">
        <w:trPr>
          <w:trHeight w:val="269"/>
        </w:trPr>
        <w:tc>
          <w:tcPr>
            <w:tcW w:w="6619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– z rodinných domů</w:t>
            </w:r>
          </w:p>
        </w:tc>
        <w:tc>
          <w:tcPr>
            <w:tcW w:w="48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393,78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1 343,68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4A39" w:rsidRPr="00914A39" w:rsidRDefault="00914A39" w:rsidP="00914A3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14A39">
              <w:rPr>
                <w:color w:val="000000"/>
                <w:sz w:val="20"/>
                <w:szCs w:val="20"/>
              </w:rPr>
              <w:t>2 204,01</w:t>
            </w:r>
          </w:p>
        </w:tc>
      </w:tr>
    </w:tbl>
    <w:p w:rsidR="00914A39" w:rsidRPr="00914A39" w:rsidRDefault="00914A39" w:rsidP="00914A39">
      <w:pPr>
        <w:ind w:right="963"/>
        <w:jc w:val="left"/>
        <w:rPr>
          <w:i/>
          <w:iCs/>
          <w:sz w:val="20"/>
          <w:szCs w:val="20"/>
        </w:rPr>
      </w:pPr>
      <w:r w:rsidRPr="00914A39">
        <w:rPr>
          <w:i/>
          <w:iCs/>
          <w:sz w:val="20"/>
          <w:szCs w:val="20"/>
        </w:rPr>
        <w:t>Poznámka: Bioodpady byly v letech 2011 až 2014 evidovány pod číslem 02 01 03. Pro zpřesnění bilance nakládání s odpady byly přeřazeny pod číslo 20 02 01.</w:t>
      </w:r>
      <w:r>
        <w:rPr>
          <w:i/>
          <w:iCs/>
          <w:sz w:val="20"/>
          <w:szCs w:val="20"/>
        </w:rPr>
        <w:t xml:space="preserve"> Údaje o množství bioodpadů z údržby zeleně nejsou k dispozici.</w:t>
      </w:r>
    </w:p>
    <w:p w:rsidR="00A42406" w:rsidRDefault="007017E5" w:rsidP="005A13B8">
      <w:pPr>
        <w:pStyle w:val="Tabulkanadpis"/>
      </w:pPr>
      <w:bookmarkStart w:id="99" w:name="_Toc454958311"/>
      <w:r w:rsidRPr="007017E5">
        <w:rPr>
          <w:bCs/>
          <w:iCs/>
          <w:color w:val="000000"/>
        </w:rPr>
        <w:t>Tabulka č. 3: Měrná produkce odpadů (</w:t>
      </w:r>
      <w:r w:rsidR="00844E1D">
        <w:rPr>
          <w:bCs/>
          <w:iCs/>
          <w:color w:val="000000"/>
        </w:rPr>
        <w:t>České Budějovice</w:t>
      </w:r>
      <w:r w:rsidRPr="007017E5">
        <w:rPr>
          <w:bCs/>
          <w:iCs/>
          <w:color w:val="000000"/>
        </w:rPr>
        <w:t>) za posledních 5 let.</w:t>
      </w:r>
      <w:bookmarkEnd w:id="97"/>
      <w:bookmarkEnd w:id="99"/>
    </w:p>
    <w:tbl>
      <w:tblPr>
        <w:tblW w:w="12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7"/>
        <w:gridCol w:w="5291"/>
        <w:gridCol w:w="472"/>
        <w:gridCol w:w="1154"/>
        <w:gridCol w:w="1134"/>
        <w:gridCol w:w="1134"/>
        <w:gridCol w:w="1134"/>
        <w:gridCol w:w="1134"/>
      </w:tblGrid>
      <w:tr w:rsidR="000158BC" w:rsidRPr="000158BC" w:rsidTr="000158BC">
        <w:trPr>
          <w:trHeight w:val="270"/>
          <w:tblHeader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Katalog.</w:t>
            </w:r>
          </w:p>
        </w:tc>
        <w:tc>
          <w:tcPr>
            <w:tcW w:w="529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Název druhu odpadu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Ka-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Měrná produkce [kg/obyv.]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70"/>
          <w:tblHeader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 xml:space="preserve"> číslo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teg.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2015</w:t>
            </w:r>
          </w:p>
        </w:tc>
      </w:tr>
      <w:tr w:rsidR="000158BC" w:rsidRPr="000158BC" w:rsidTr="000158BC">
        <w:trPr>
          <w:trHeight w:val="270"/>
        </w:trPr>
        <w:tc>
          <w:tcPr>
            <w:tcW w:w="129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1. Celková měrná produkce všech odpadů (bez ZPOV) </w:t>
            </w:r>
          </w:p>
        </w:tc>
      </w:tr>
      <w:tr w:rsidR="000158BC" w:rsidRPr="000158BC" w:rsidTr="000158BC">
        <w:trPr>
          <w:trHeight w:val="52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10 01 01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Škvára, struska a kotelní prach (kromě kotelního prachu uvedeného pod číslem 10 01 04)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52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15 01 10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Obaly obsahující zbytky nebezpečných látek nebo obaly těmito látkami znečištěné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78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lastRenderedPageBreak/>
              <w:t>15 02 02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Absorpční činidla, filtrační materiály (včetně olejových filtrů jinak blíže neurčených), čisticí tkaniny a ochranné oděvy znečištěné nebezpečnými látkami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0,029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16 01 03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Pneumatiky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1,693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1,617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16 01 07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Olejové filtry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0,005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16 01 14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Nemrznoucí kapaliny obsahující nebezpečné látky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17 01 01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Beton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17 01 03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Tašky a keramické výrobky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52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17 01 07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Směsi nebo oddělené frakce betonu, cihel, tašek a keramických výrobků neuvedené pod číslem 17 01 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17 02 01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Dřevo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0,002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Měď, bronz, mosaz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0,004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17 04 02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Hliník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0,007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Olovo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17 04 04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Zinek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17 04 05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Železo a ocel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0,002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17 04 07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Směsné kovy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17 04 11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Kabely neuvedené pod číslem 17 04 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0,035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17 05 04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Zemina a kamení neuvedené pod číslem 17 05 03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17 06 03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Jiné izolační materiály, které jsou nebo obsahují nebezpečné látky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0,921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1,237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17 06 05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Stavební materiály obsahující azbest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2,331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2,604</w:t>
            </w:r>
          </w:p>
        </w:tc>
      </w:tr>
      <w:tr w:rsidR="000158BC" w:rsidRPr="000158BC" w:rsidTr="000158BC">
        <w:trPr>
          <w:trHeight w:val="52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17 09 04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Směsné stavební a demoliční odpady neuvedené pod čísly 17 09 01, 17 09 02 a 17 09 03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52,058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52,406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54,024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64,062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60,096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20 01 01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Papír a lepenka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47,185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42,343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49,600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40,530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58,125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20 01 02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Sklo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9,363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8,644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9,034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20 01 11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Textilní materiály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0,799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1,707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2,668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3,043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20 01 13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Rozpouštědla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0,003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20 01 14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Kyseliny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20 01 17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Fotochemikálie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20 01 25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Jedlý olej a tuk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0,019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lastRenderedPageBreak/>
              <w:t>20 01 26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Olej a tuk neuvedený pod číslem 20 01 25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0,063</w:t>
            </w:r>
          </w:p>
        </w:tc>
      </w:tr>
      <w:tr w:rsidR="000158BC" w:rsidRPr="000158BC" w:rsidTr="000158BC">
        <w:trPr>
          <w:trHeight w:val="52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20 01 27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Barvy, tiskařské barvy, lepidla a pryskyřice obsahující nebezpečné látky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0,890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0,913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0,732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1,006</w:t>
            </w:r>
          </w:p>
        </w:tc>
      </w:tr>
      <w:tr w:rsidR="000158BC" w:rsidRPr="000158BC" w:rsidTr="000158BC">
        <w:trPr>
          <w:trHeight w:val="78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Baterie a akumulátory, zařazené pod čísly 16 06 01, 16 06 02 nebo pod číslem 16 06 03 a netříděné baterie a akumulátory obsahující tyto baterie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0,302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20 01 38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Dřevo neuvedené pod číslem 20 01 37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5,932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7,575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14,383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20 01 39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Plasty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9,671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10,700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20 01 40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Kovy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59,701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18,552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18,538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12,419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39,748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20 02 01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Biologicky rozložitelný odpad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13,460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16,999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16,586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27,358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29,301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20 02 02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Zemina a kameny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20 03 01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Směsný komunální odpad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191,857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190,403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184,965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178,545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178,466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20 03 03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Uliční smetky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7,048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5,776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8,970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11,250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11,840</w:t>
            </w:r>
          </w:p>
        </w:tc>
      </w:tr>
      <w:tr w:rsidR="000158BC" w:rsidRPr="000158BC" w:rsidTr="000158BC">
        <w:trPr>
          <w:trHeight w:val="27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20 03 07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Objemný odpad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25,472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23,304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20,916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19,177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16,627</w:t>
            </w:r>
          </w:p>
        </w:tc>
      </w:tr>
      <w:tr w:rsidR="000158BC" w:rsidRPr="000158BC" w:rsidTr="000158BC">
        <w:trPr>
          <w:trHeight w:val="270"/>
        </w:trPr>
        <w:tc>
          <w:tcPr>
            <w:tcW w:w="129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2. Celkové měrné odpadní materiálové toky bez ZPOV 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Celkem; z toho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432,911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382,449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388,661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390,224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438,504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Kategorie 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428,557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378,040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384,476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385,931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433,254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Kategorie 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5,249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Podskupina 15 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Skupina 17 (mimo 17 04)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55,801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55,880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57,270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67,404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63,939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Podskupina 17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0,049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Skupina 20 celkem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375,315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325,096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329,831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320,833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372,865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Skupina 20 kategorie 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1,374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Komunální 15 01 a 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375,315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325,096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329,831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320,959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372,865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Papír 15 01 01, 20 01 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47,185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42,343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49,600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40,530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58,125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Plasty 15 01 02, 20 01 39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9,671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10,700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Sklo 15 01 07, 20 01 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9,363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8,644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9,034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Kovy 15 01 04, 20 01 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59,701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18,552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18,538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12,419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39,748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Textilie 20 01 10, 20 01 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0,799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1,707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2,668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3,043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Tříděný bioodpad 20 02 01, 20 01 08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13,460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16,999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16,586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27,358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29,301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Odpady se Hg nebo CFC 20 01 21, 20 01 23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lastRenderedPageBreak/>
              <w:t>Oleje a tuky 20 01 25, 20 01 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0,082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Baterie a akumulátory 20 01 33, 20 01 34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0,302</w:t>
            </w:r>
          </w:p>
        </w:tc>
      </w:tr>
      <w:tr w:rsidR="000158BC" w:rsidRPr="000158BC" w:rsidTr="000158BC">
        <w:trPr>
          <w:trHeight w:val="27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Elektrozařízení 20 01 35, 20 01 36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0,204</w:t>
            </w:r>
          </w:p>
        </w:tc>
      </w:tr>
      <w:tr w:rsidR="000158BC" w:rsidRPr="000158BC" w:rsidTr="000158BC">
        <w:trPr>
          <w:trHeight w:val="270"/>
        </w:trPr>
        <w:tc>
          <w:tcPr>
            <w:tcW w:w="129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3. Měrná produkce zpětného odběru výrobků (ZPOV) </w:t>
            </w:r>
          </w:p>
        </w:tc>
      </w:tr>
      <w:tr w:rsidR="000158BC" w:rsidRPr="000158BC" w:rsidTr="000158BC">
        <w:trPr>
          <w:trHeight w:val="26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20 01 23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Vyřazená zařízení obsahující chlorofluorouhlovodíky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1,622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1,494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1,643</w:t>
            </w:r>
          </w:p>
        </w:tc>
      </w:tr>
      <w:tr w:rsidR="000158BC" w:rsidRPr="000158BC" w:rsidTr="000158BC">
        <w:trPr>
          <w:trHeight w:val="530"/>
        </w:trPr>
        <w:tc>
          <w:tcPr>
            <w:tcW w:w="1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20 01 35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Vyřazené elektrické a elektronické zařízení obsahující nebezpečné látky neuvedené pod čísly 20 01 21 a 20 01 23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3,513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3,858</w:t>
            </w:r>
          </w:p>
        </w:tc>
      </w:tr>
      <w:tr w:rsidR="000158BC" w:rsidRPr="000158BC" w:rsidTr="000158BC">
        <w:trPr>
          <w:trHeight w:val="270"/>
        </w:trPr>
        <w:tc>
          <w:tcPr>
            <w:tcW w:w="129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4. Celkové měrné odpadní materiálové toky (včetně ZPOV) 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Celkem; z toho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439,214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388,037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393,796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395,158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444,004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Kategorie 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428,557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378,040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384,476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385,931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433,254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Kategorie 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9,997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10,750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Podskupina 15 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Skupina 17 (mimo 17 04)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55,801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55,880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57,270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67,404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63,939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Podskupina 17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0,049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Skupina 20 celkem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381,619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330,684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334,966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325,767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378,365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Skupina 20 kategorie N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7,406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6,598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5,769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6,874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Komunální 15 01 a 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381,619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330,684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334,966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325,893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378,365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Papír 15 01 01, 20 01 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47,185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42,343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49,600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40,530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58,125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Plasty 15 01 02, 20 01 39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9,671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10,700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Sklo 15 01 07, 20 01 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9,363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8,644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9,034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Kovy 15 01 04, 20 01 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59,701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18,552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18,538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12,419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39,748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Textilie 20 01 10, 20 01 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0,799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1,707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2,668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3,043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Tříděný bioodpad 20 02 01, 20 01 08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13,460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16,999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16,586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27,358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29,301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Odpady se Hg nebo CFC 20 01 21, 20 01 23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1,622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1,494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1,643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Oleje a tuky 20 01 25, 20 01 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0,082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Baterie a akumulátory 20 01 33, 20 01 34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0,302</w:t>
            </w:r>
          </w:p>
        </w:tc>
      </w:tr>
      <w:tr w:rsidR="000158BC" w:rsidRPr="000158BC" w:rsidTr="000158BC">
        <w:trPr>
          <w:trHeight w:val="27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Elektrozařízení 20 01 35, 20 01 36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3,631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4,061</w:t>
            </w:r>
          </w:p>
        </w:tc>
      </w:tr>
      <w:tr w:rsidR="000158BC" w:rsidRPr="000158BC" w:rsidTr="000158BC">
        <w:trPr>
          <w:trHeight w:val="270"/>
        </w:trPr>
        <w:tc>
          <w:tcPr>
            <w:tcW w:w="129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5. Celková měrná produkce tříděných bioodpadů (20 02 01, 20 01 08) podle způsobu shromažďování</w:t>
            </w:r>
          </w:p>
        </w:tc>
      </w:tr>
      <w:tr w:rsidR="000158BC" w:rsidRPr="000158BC" w:rsidTr="000158BC">
        <w:trPr>
          <w:trHeight w:val="270"/>
        </w:trPr>
        <w:tc>
          <w:tcPr>
            <w:tcW w:w="72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color w:val="808000"/>
                <w:sz w:val="20"/>
                <w:szCs w:val="20"/>
              </w:rPr>
            </w:pPr>
            <w:r w:rsidRPr="000158BC">
              <w:rPr>
                <w:b/>
                <w:bCs/>
                <w:color w:val="808000"/>
                <w:sz w:val="20"/>
                <w:szCs w:val="20"/>
              </w:rPr>
              <w:t>Celkem; z toho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color w:val="808000"/>
                <w:sz w:val="20"/>
                <w:szCs w:val="20"/>
              </w:rPr>
            </w:pPr>
            <w:r w:rsidRPr="000158BC">
              <w:rPr>
                <w:b/>
                <w:bCs/>
                <w:color w:val="808000"/>
                <w:sz w:val="20"/>
                <w:szCs w:val="20"/>
              </w:rPr>
              <w:t>13,460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color w:val="808000"/>
                <w:sz w:val="20"/>
                <w:szCs w:val="20"/>
              </w:rPr>
            </w:pPr>
            <w:r w:rsidRPr="000158BC">
              <w:rPr>
                <w:b/>
                <w:bCs/>
                <w:color w:val="808000"/>
                <w:sz w:val="20"/>
                <w:szCs w:val="20"/>
              </w:rPr>
              <w:t>16,999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color w:val="808000"/>
                <w:sz w:val="20"/>
                <w:szCs w:val="20"/>
              </w:rPr>
            </w:pPr>
            <w:r w:rsidRPr="000158BC">
              <w:rPr>
                <w:b/>
                <w:bCs/>
                <w:color w:val="808000"/>
                <w:sz w:val="20"/>
                <w:szCs w:val="20"/>
              </w:rPr>
              <w:t>16,586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color w:val="808000"/>
                <w:sz w:val="20"/>
                <w:szCs w:val="20"/>
              </w:rPr>
            </w:pPr>
            <w:r w:rsidRPr="000158BC">
              <w:rPr>
                <w:b/>
                <w:bCs/>
                <w:color w:val="808000"/>
                <w:sz w:val="20"/>
                <w:szCs w:val="20"/>
              </w:rPr>
              <w:t>27,358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color w:val="808000"/>
                <w:sz w:val="20"/>
                <w:szCs w:val="20"/>
              </w:rPr>
            </w:pPr>
            <w:r w:rsidRPr="000158BC">
              <w:rPr>
                <w:b/>
                <w:bCs/>
                <w:color w:val="808000"/>
                <w:sz w:val="20"/>
                <w:szCs w:val="20"/>
              </w:rPr>
              <w:t>29,301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– z veřejné zeleně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lastRenderedPageBreak/>
              <w:t>– od občanů na sběrném dvoře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5,67</w:t>
            </w:r>
          </w:p>
        </w:tc>
      </w:tr>
      <w:tr w:rsidR="000158BC" w:rsidRPr="000158BC" w:rsidTr="000158BC">
        <w:trPr>
          <w:trHeight w:val="26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– ze sídlištní zástavby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70"/>
        </w:trPr>
        <w:tc>
          <w:tcPr>
            <w:tcW w:w="725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– z rodinných domů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23,63</w:t>
            </w:r>
          </w:p>
        </w:tc>
      </w:tr>
    </w:tbl>
    <w:p w:rsidR="005A13B8" w:rsidRDefault="005A13B8" w:rsidP="00F01298">
      <w:pPr>
        <w:pStyle w:val="Tabulkanadpis"/>
        <w:rPr>
          <w:highlight w:val="red"/>
        </w:rPr>
      </w:pPr>
    </w:p>
    <w:p w:rsidR="007017E5" w:rsidRDefault="007017E5" w:rsidP="007017E5">
      <w:pPr>
        <w:rPr>
          <w:highlight w:val="red"/>
        </w:rPr>
      </w:pPr>
      <w:r w:rsidRPr="007017E5">
        <w:rPr>
          <w:b/>
          <w:bCs/>
          <w:i/>
          <w:iCs/>
          <w:color w:val="000000"/>
          <w:sz w:val="20"/>
          <w:szCs w:val="20"/>
        </w:rPr>
        <w:t>Tabulka č. 4: Identifikace hlavních druhů NO (</w:t>
      </w:r>
      <w:r w:rsidR="00844E1D">
        <w:rPr>
          <w:b/>
          <w:bCs/>
          <w:i/>
          <w:iCs/>
          <w:color w:val="000000"/>
          <w:sz w:val="20"/>
          <w:szCs w:val="20"/>
        </w:rPr>
        <w:t>České Budějovice</w:t>
      </w:r>
      <w:r w:rsidRPr="007017E5">
        <w:rPr>
          <w:b/>
          <w:bCs/>
          <w:i/>
          <w:iCs/>
          <w:color w:val="000000"/>
          <w:sz w:val="20"/>
          <w:szCs w:val="20"/>
        </w:rPr>
        <w:t>) v roce 2015.</w:t>
      </w:r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880"/>
        <w:gridCol w:w="5654"/>
        <w:gridCol w:w="1180"/>
        <w:gridCol w:w="785"/>
      </w:tblGrid>
      <w:tr w:rsidR="000158BC" w:rsidRPr="000158BC" w:rsidTr="000158BC">
        <w:trPr>
          <w:trHeight w:val="545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Poř.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Katalog. číslo</w:t>
            </w:r>
          </w:p>
        </w:tc>
        <w:tc>
          <w:tcPr>
            <w:tcW w:w="5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Název druhu odpadu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Produkce [t/rok]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Způsob sběru</w:t>
            </w:r>
          </w:p>
        </w:tc>
      </w:tr>
      <w:tr w:rsidR="000158BC" w:rsidRPr="000158BC" w:rsidTr="000158BC">
        <w:trPr>
          <w:trHeight w:val="5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Vyřazené elektrické a elektronické zařízení obsahující nebezpečné látky neuvedené pod čísly 20 01 21 a 20 01 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359,853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3, 2</w:t>
            </w:r>
          </w:p>
        </w:tc>
      </w:tr>
      <w:tr w:rsidR="000158BC" w:rsidRPr="000158BC" w:rsidTr="000158BC">
        <w:trPr>
          <w:trHeight w:val="78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17 06 05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Stavební materiály obsahující azbest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242,940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  <w:tr w:rsidR="000158BC" w:rsidRPr="000158BC" w:rsidTr="000158BC">
        <w:trPr>
          <w:trHeight w:val="2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Vyřazená zařízení obsahující chlorofluorouhlovodíky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153,240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  <w:tr w:rsidR="000158BC" w:rsidRPr="000158BC" w:rsidTr="000158BC">
        <w:trPr>
          <w:trHeight w:val="2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17 06 03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Jiné izolační materiály, které jsou nebo obsahují nebezpečné látky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115,370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  <w:tr w:rsidR="000158BC" w:rsidRPr="000158BC" w:rsidTr="000158BC">
        <w:trPr>
          <w:trHeight w:val="2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Barvy, tiskařské barvy, lepidla a pryskyřice obsahující nebezpečné látky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93,815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  <w:tr w:rsidR="000158BC" w:rsidRPr="000158BC" w:rsidTr="000158BC">
        <w:trPr>
          <w:trHeight w:val="5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Baterie a akumulátory, zařazené pod čísly 16 06 01, 16 06 02 nebo pod číslem 16 06 03 a netříděné baterie a akumulátory obsahující tyto baterie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28,172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</w:t>
            </w:r>
          </w:p>
        </w:tc>
      </w:tr>
      <w:tr w:rsidR="000158BC" w:rsidRPr="000158BC" w:rsidTr="000158BC">
        <w:trPr>
          <w:trHeight w:val="2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Olej a tuk neuvedený pod číslem 20 01 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5,860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  <w:tr w:rsidR="000158BC" w:rsidRPr="000158BC" w:rsidTr="000158BC">
        <w:trPr>
          <w:trHeight w:val="78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15 02 02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Absorpční činidla, filtrační materiály (včetně olejových filtrů jinak blíže neurčených), čisticí tkaniny a ochranné oděvy znečištěné nebezpečnými látkami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2,700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  <w:tr w:rsidR="000158BC" w:rsidRPr="000158BC" w:rsidTr="000158BC">
        <w:trPr>
          <w:trHeight w:val="2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16 01 07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Olejové filtry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0,499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  <w:tr w:rsidR="000158BC" w:rsidRPr="000158BC" w:rsidTr="000158BC">
        <w:trPr>
          <w:trHeight w:val="2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20 01 13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Rozpouštědla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0,320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  <w:tr w:rsidR="000158BC" w:rsidRPr="000158BC" w:rsidTr="000158BC">
        <w:trPr>
          <w:trHeight w:val="2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Zářivky a jiný odpad obsahující rtuť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</w:t>
            </w:r>
          </w:p>
        </w:tc>
      </w:tr>
    </w:tbl>
    <w:p w:rsidR="007017E5" w:rsidRPr="007017E5" w:rsidRDefault="00914A39" w:rsidP="007017E5">
      <w:pPr>
        <w:rPr>
          <w:highlight w:val="red"/>
        </w:rPr>
      </w:pPr>
      <w:r>
        <w:rPr>
          <w:i/>
          <w:iCs/>
          <w:color w:val="000000"/>
          <w:sz w:val="20"/>
          <w:szCs w:val="20"/>
        </w:rPr>
        <w:t>Způsoby sběru</w:t>
      </w:r>
      <w:r w:rsidRPr="00914A39">
        <w:rPr>
          <w:i/>
          <w:iCs/>
          <w:color w:val="000000"/>
          <w:sz w:val="20"/>
          <w:szCs w:val="20"/>
        </w:rPr>
        <w:t>: 1 mobilní sběr, 2 sběrný dvůr, 3 vystavené nádoby, 4 síť servisů a prodejen, 5 jiné.</w:t>
      </w:r>
    </w:p>
    <w:p w:rsidR="007017E5" w:rsidRDefault="007017E5" w:rsidP="004D75C5">
      <w:pPr>
        <w:pStyle w:val="Tabulkanadpis"/>
      </w:pPr>
      <w:bookmarkStart w:id="100" w:name="_Toc453336228"/>
      <w:bookmarkStart w:id="101" w:name="_Toc454958312"/>
      <w:r w:rsidRPr="007017E5">
        <w:rPr>
          <w:bCs/>
          <w:iCs/>
          <w:color w:val="000000"/>
        </w:rPr>
        <w:t>Tabulka č. 5: Způsob nakládání s odpady (</w:t>
      </w:r>
      <w:r w:rsidR="00844E1D">
        <w:rPr>
          <w:bCs/>
          <w:iCs/>
          <w:color w:val="000000"/>
        </w:rPr>
        <w:t>České Budějovice</w:t>
      </w:r>
      <w:r w:rsidRPr="007017E5">
        <w:rPr>
          <w:bCs/>
          <w:iCs/>
          <w:color w:val="000000"/>
        </w:rPr>
        <w:t>) v roce 2015.</w:t>
      </w:r>
      <w:bookmarkEnd w:id="100"/>
      <w:bookmarkEnd w:id="101"/>
    </w:p>
    <w:tbl>
      <w:tblPr>
        <w:tblW w:w="13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5680"/>
        <w:gridCol w:w="480"/>
        <w:gridCol w:w="436"/>
        <w:gridCol w:w="1624"/>
        <w:gridCol w:w="451"/>
        <w:gridCol w:w="1609"/>
        <w:gridCol w:w="625"/>
        <w:gridCol w:w="1435"/>
      </w:tblGrid>
      <w:tr w:rsidR="000158BC" w:rsidRPr="000158BC" w:rsidTr="000158BC">
        <w:trPr>
          <w:trHeight w:val="270"/>
          <w:tblHeader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02" w:name="_Toc453336229"/>
            <w:bookmarkStart w:id="103" w:name="_Toc454958313"/>
            <w:r w:rsidRPr="000158BC">
              <w:rPr>
                <w:b/>
                <w:bCs/>
                <w:sz w:val="20"/>
                <w:szCs w:val="20"/>
              </w:rPr>
              <w:t>Katalog.</w:t>
            </w:r>
          </w:p>
        </w:tc>
        <w:tc>
          <w:tcPr>
            <w:tcW w:w="5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Název druhu odpadu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Ka-</w:t>
            </w: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Kódy R</w:t>
            </w: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Kódy D</w:t>
            </w: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Kódy N (bez 3)</w:t>
            </w:r>
          </w:p>
        </w:tc>
      </w:tr>
      <w:tr w:rsidR="000158BC" w:rsidRPr="000158BC" w:rsidTr="000158BC">
        <w:trPr>
          <w:trHeight w:val="78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lastRenderedPageBreak/>
              <w:t>15 02 02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Absorpční činidla, filtrační materiály (včetně olejových filtrů jinak blíže neurčených), čisticí tkaniny a ochranné oděvy znečištěné nebezpečnými látkami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2,700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16 01 03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Pneumatiky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150,853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16 01 07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Olejové filtry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0,499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17 02 01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Dřevo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0,200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Měď, bronz, mosaz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0,361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Hliník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0,646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Olovo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0,026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Zinek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17 04 05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Železo a ocel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0,195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17 04 11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Kabely neuvedené pod číslem 17 04 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3,288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17 06 03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Jiné izolační materiály, které jsou nebo obsahují nebezpečné látky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115,370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17 06 05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Stavební materiály obsahující azbest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242,940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52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17 09 04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Směsné stavební a demoliční odpady neuvedené pod čísly 17 09 01, 17 09 02 a 17 09 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N12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5 606,050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20 01 01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Papír a lepenka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5 422,154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20 01 02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Sklo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842,759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20 01 11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Textilní materiály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283,900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20 01 13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Rozpouštědla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0,320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Zářivky a jiný odpad obsahující rtuť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Vyřazená zařízení obsahující chlorofluorouhlovodíky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153,240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Jedlý olej a tuk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1,811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Olej a tuk neuvedený pod číslem 20 01 25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5,860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52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20 01 27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Barvy, tiskařské barvy, lepidla a pryskyřice obsahující nebezpečné látky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93,815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78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Baterie a akumulátory, zařazené pod čísly 16 06 01, 16 06 02 nebo pod číslem 16 06 03 a netříděné baterie a akumulátory obsahující tyto baterie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28,172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52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Vyřazené elektrické a elektronické zařízení obsahující nebezpečné látky neuvedené pod čísly 20 01 21 a 20 01 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359,853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52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Vyřazené elektrické a elektronické zařízení neuvedené pod čísly 20 01 21, 20 01 23 a 20 01 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19,005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20 01 38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Dřevo neuvedené pod číslem 20 01 37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1 341,706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lastRenderedPageBreak/>
              <w:t>20 01 39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Plasty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998,168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20 01 40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Kovy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3 707,868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20 02 01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Biologicky rozložitelný odpad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2 733,309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20 03 01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Směsný komunální odpad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16 648,232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20 03 03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Uliční smetky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1 104,500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7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20 03 07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Objemný odpad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center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1 551,090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 </w:t>
            </w:r>
          </w:p>
        </w:tc>
      </w:tr>
      <w:tr w:rsidR="000158BC" w:rsidRPr="000158BC" w:rsidTr="000158BC">
        <w:trPr>
          <w:trHeight w:val="270"/>
        </w:trPr>
        <w:tc>
          <w:tcPr>
            <w:tcW w:w="70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16 148,022</w:t>
            </w:r>
          </w:p>
        </w:tc>
        <w:tc>
          <w:tcPr>
            <w:tcW w:w="4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19 664,832</w:t>
            </w:r>
          </w:p>
        </w:tc>
        <w:tc>
          <w:tcPr>
            <w:tcW w:w="6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5 606,050</w:t>
            </w:r>
          </w:p>
        </w:tc>
      </w:tr>
    </w:tbl>
    <w:p w:rsidR="004D75C5" w:rsidRDefault="00DB5AF5" w:rsidP="007017E5">
      <w:pPr>
        <w:pStyle w:val="Tabulkanadpis"/>
        <w:ind w:right="7483"/>
        <w:rPr>
          <w:highlight w:val="red"/>
        </w:rPr>
      </w:pPr>
      <w:r w:rsidRPr="00DB5AF5">
        <w:t>Tabulka č. 6a: Množství komunálního odpadu (</w:t>
      </w:r>
      <w:r w:rsidR="00844E1D">
        <w:t>České Budějovice</w:t>
      </w:r>
      <w:r w:rsidRPr="00DB5AF5">
        <w:t>) předávaného k využití v roce 2015.</w:t>
      </w:r>
      <w:bookmarkEnd w:id="102"/>
      <w:bookmarkEnd w:id="103"/>
    </w:p>
    <w:tbl>
      <w:tblPr>
        <w:tblW w:w="6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0"/>
        <w:gridCol w:w="1280"/>
      </w:tblGrid>
      <w:tr w:rsidR="000158BC" w:rsidRPr="000158BC" w:rsidTr="000158BC">
        <w:trPr>
          <w:trHeight w:val="270"/>
          <w:tblHeader/>
        </w:trPr>
        <w:tc>
          <w:tcPr>
            <w:tcW w:w="5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04" w:name="_Toc453336230"/>
            <w:bookmarkStart w:id="105" w:name="_Toc454958314"/>
            <w:r w:rsidRPr="000158BC">
              <w:rPr>
                <w:b/>
                <w:bCs/>
                <w:sz w:val="20"/>
                <w:szCs w:val="20"/>
              </w:rPr>
              <w:t xml:space="preserve">Název druhu odpadu                     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Využití  [t]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Směsný komunální odpad 20 03 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Papír 15 01 01, 20 01 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5 422,154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Plasty 15 01 02, 20 01 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998,168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Sklo 15 01 07, 20 01 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842,759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Kovy 15 01 04, 20 01 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3 707,868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Nápojový karton 15 01 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Textilie 20 01 10, 20 01 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283,900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Bioodpady (20 02 01, 20 01 08), z toho: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2 733,309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– z veřejné zeleně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– od občanů na sběrném dvoře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529,300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– ze sídlištní zástavby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– z rodinných domů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2 204,009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Skupina 20 kategorie 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641,264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Zdroje světla 20 01 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0,005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Ledničky 20 01 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153,240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Baterie a akumulátory 20 01 33, 20 01 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28,172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Elektrozařízení 20 01 35, 20 01 36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378,858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Dřevo 20 01 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1 341,706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Jedlý olej a tuk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1,811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Olej a tuk neuvedený pod číslem 20 01 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5,860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Barvy a lepidla 20 01 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93,815</w:t>
            </w:r>
          </w:p>
        </w:tc>
      </w:tr>
      <w:tr w:rsidR="000158BC" w:rsidRPr="000158BC" w:rsidTr="000158BC">
        <w:trPr>
          <w:trHeight w:val="27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Rozpouštědla 20 01 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0,320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lastRenderedPageBreak/>
              <w:t>Celkové množství využitých komunálních odpadů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15 991,945</w:t>
            </w:r>
          </w:p>
        </w:tc>
      </w:tr>
      <w:tr w:rsidR="000158BC" w:rsidRPr="000158BC" w:rsidTr="000158BC">
        <w:trPr>
          <w:trHeight w:val="27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– z toho BRKO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9 711,452</w:t>
            </w:r>
          </w:p>
        </w:tc>
      </w:tr>
    </w:tbl>
    <w:p w:rsidR="00DB5AF5" w:rsidRDefault="00DB5AF5" w:rsidP="007017E5">
      <w:pPr>
        <w:pStyle w:val="Tabulkanadpis"/>
        <w:ind w:right="7483"/>
        <w:rPr>
          <w:highlight w:val="red"/>
        </w:rPr>
      </w:pPr>
      <w:r w:rsidRPr="00DB5AF5">
        <w:t>Tabulka č. 6b: Celkové množství odpadů (</w:t>
      </w:r>
      <w:r w:rsidR="00844E1D">
        <w:t>České Budějovice</w:t>
      </w:r>
      <w:r w:rsidRPr="00DB5AF5">
        <w:t>) předávaných k využití v roce 2015.</w:t>
      </w:r>
      <w:bookmarkEnd w:id="104"/>
      <w:bookmarkEnd w:id="105"/>
    </w:p>
    <w:tbl>
      <w:tblPr>
        <w:tblW w:w="6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0"/>
        <w:gridCol w:w="1280"/>
      </w:tblGrid>
      <w:tr w:rsidR="000158BC" w:rsidRPr="000158BC" w:rsidTr="000158BC">
        <w:trPr>
          <w:trHeight w:val="270"/>
        </w:trPr>
        <w:tc>
          <w:tcPr>
            <w:tcW w:w="5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 xml:space="preserve">Název druhu odpadu                     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0158BC" w:rsidRPr="000158BC" w:rsidRDefault="000158BC" w:rsidP="000158BC">
            <w:pPr>
              <w:jc w:val="center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Využití  [t]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Komunální odpady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15 991,945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Stavební (skup. 17 bez 17 04)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5 606,250</w:t>
            </w:r>
          </w:p>
        </w:tc>
      </w:tr>
      <w:tr w:rsidR="000158BC" w:rsidRPr="000158BC" w:rsidTr="000158BC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Kovy (podskupina 17 04)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sz w:val="20"/>
                <w:szCs w:val="20"/>
              </w:rPr>
            </w:pPr>
            <w:r w:rsidRPr="000158BC">
              <w:rPr>
                <w:sz w:val="20"/>
                <w:szCs w:val="20"/>
              </w:rPr>
              <w:t>4,525</w:t>
            </w:r>
          </w:p>
        </w:tc>
      </w:tr>
      <w:tr w:rsidR="000158BC" w:rsidRPr="000158BC" w:rsidTr="000158BC">
        <w:trPr>
          <w:trHeight w:val="270"/>
        </w:trPr>
        <w:tc>
          <w:tcPr>
            <w:tcW w:w="5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lef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Celkové množství využitých odpadů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158BC" w:rsidRPr="000158BC" w:rsidRDefault="000158BC" w:rsidP="000158BC">
            <w:pPr>
              <w:jc w:val="right"/>
              <w:rPr>
                <w:b/>
                <w:bCs/>
                <w:sz w:val="20"/>
                <w:szCs w:val="20"/>
              </w:rPr>
            </w:pPr>
            <w:r w:rsidRPr="000158BC">
              <w:rPr>
                <w:b/>
                <w:bCs/>
                <w:sz w:val="20"/>
                <w:szCs w:val="20"/>
              </w:rPr>
              <w:t>21 602,720</w:t>
            </w:r>
          </w:p>
        </w:tc>
      </w:tr>
    </w:tbl>
    <w:p w:rsidR="00DB5AF5" w:rsidRDefault="00DB5AF5" w:rsidP="005A13B8">
      <w:pPr>
        <w:rPr>
          <w:highlight w:val="red"/>
        </w:rPr>
      </w:pPr>
    </w:p>
    <w:p w:rsidR="00DB5AF5" w:rsidRDefault="00DB5AF5" w:rsidP="00DB5AF5">
      <w:pPr>
        <w:pStyle w:val="Tabulkanadpis"/>
      </w:pPr>
      <w:r>
        <w:rPr>
          <w:highlight w:val="red"/>
        </w:rPr>
        <w:br w:type="page"/>
      </w:r>
      <w:bookmarkStart w:id="106" w:name="_Toc453336231"/>
      <w:bookmarkStart w:id="107" w:name="_Toc454958315"/>
      <w:r w:rsidRPr="00DB5AF5">
        <w:lastRenderedPageBreak/>
        <w:t>Tabulka č. 7: Účinnost separace využitelných složek ze SKO v roce 2015.</w:t>
      </w:r>
      <w:bookmarkEnd w:id="106"/>
      <w:bookmarkEnd w:id="107"/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0"/>
        <w:gridCol w:w="1280"/>
        <w:gridCol w:w="1280"/>
        <w:gridCol w:w="1280"/>
      </w:tblGrid>
      <w:tr w:rsidR="0054133E" w:rsidRPr="0054133E" w:rsidTr="0054133E">
        <w:trPr>
          <w:trHeight w:val="790"/>
        </w:trPr>
        <w:tc>
          <w:tcPr>
            <w:tcW w:w="5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54133E" w:rsidRPr="0054133E" w:rsidRDefault="0054133E" w:rsidP="0054133E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08" w:name="_Toc453336232"/>
            <w:bookmarkStart w:id="109" w:name="_Toc454958316"/>
            <w:r w:rsidRPr="0054133E">
              <w:rPr>
                <w:b/>
                <w:bCs/>
                <w:sz w:val="20"/>
                <w:szCs w:val="20"/>
              </w:rPr>
              <w:t>Druh vytříděného odpadu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54133E" w:rsidRPr="0054133E" w:rsidRDefault="0054133E" w:rsidP="0054133E">
            <w:pPr>
              <w:jc w:val="center"/>
              <w:rPr>
                <w:b/>
                <w:bCs/>
                <w:sz w:val="20"/>
                <w:szCs w:val="20"/>
              </w:rPr>
            </w:pPr>
            <w:r w:rsidRPr="0054133E">
              <w:rPr>
                <w:b/>
                <w:bCs/>
                <w:sz w:val="20"/>
                <w:szCs w:val="20"/>
              </w:rPr>
              <w:t>Potenciál produkce*) [t/rok]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54133E" w:rsidRPr="0054133E" w:rsidRDefault="0054133E" w:rsidP="0054133E">
            <w:pPr>
              <w:jc w:val="center"/>
              <w:rPr>
                <w:b/>
                <w:bCs/>
                <w:sz w:val="20"/>
                <w:szCs w:val="20"/>
              </w:rPr>
            </w:pPr>
            <w:r w:rsidRPr="0054133E">
              <w:rPr>
                <w:b/>
                <w:bCs/>
                <w:sz w:val="20"/>
                <w:szCs w:val="20"/>
              </w:rPr>
              <w:t>Shromáždě-</w:t>
            </w:r>
            <w:r w:rsidRPr="0054133E">
              <w:rPr>
                <w:b/>
                <w:bCs/>
                <w:sz w:val="20"/>
                <w:szCs w:val="20"/>
              </w:rPr>
              <w:br/>
              <w:t>né množství [t/rok]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54133E" w:rsidRPr="0054133E" w:rsidRDefault="0054133E" w:rsidP="0054133E">
            <w:pPr>
              <w:jc w:val="center"/>
              <w:rPr>
                <w:b/>
                <w:bCs/>
                <w:sz w:val="20"/>
                <w:szCs w:val="20"/>
              </w:rPr>
            </w:pPr>
            <w:r w:rsidRPr="0054133E">
              <w:rPr>
                <w:b/>
                <w:bCs/>
                <w:sz w:val="20"/>
                <w:szCs w:val="20"/>
              </w:rPr>
              <w:t>Účinnost separace ze SKO [%]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Papír (15 01 01, 20 01 01)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5 977,127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5 422,154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91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Plasty 15 01 02, 20 01 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4 287,207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998,168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23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Sklo 15 01 07, 20 01 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2 368,036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842,759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36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Kovy 15 01 04, 20 01 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486,115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3 707,868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100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Textilie 20 01 10, 20 01 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1 055,180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283,900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27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Bioodpady (20 02 01, 20 01 08), z toho: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4 660,303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630,397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14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– z veřejné zeleně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0,000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– od občanů na sběrném dvoře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79,395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– ze sídlištní zástavby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0,000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– z rodinných domů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551,002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Skupina 20 kategorie 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110,404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128,171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100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color w:val="808080"/>
                <w:sz w:val="20"/>
                <w:szCs w:val="20"/>
              </w:rPr>
            </w:pPr>
            <w:r w:rsidRPr="0054133E">
              <w:rPr>
                <w:color w:val="808080"/>
                <w:sz w:val="20"/>
                <w:szCs w:val="20"/>
              </w:rPr>
              <w:t>Spalitelný odpad (pro dopočet BRKO)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color w:val="808080"/>
                <w:sz w:val="20"/>
                <w:szCs w:val="20"/>
              </w:rPr>
            </w:pPr>
            <w:r w:rsidRPr="0054133E">
              <w:rPr>
                <w:color w:val="808080"/>
                <w:sz w:val="20"/>
                <w:szCs w:val="20"/>
              </w:rPr>
              <w:t>3 260,539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</w:tr>
      <w:tr w:rsidR="0054133E" w:rsidRPr="0054133E" w:rsidTr="0054133E">
        <w:trPr>
          <w:trHeight w:val="270"/>
        </w:trPr>
        <w:tc>
          <w:tcPr>
            <w:tcW w:w="51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color w:val="808080"/>
                <w:sz w:val="20"/>
                <w:szCs w:val="20"/>
              </w:rPr>
            </w:pPr>
            <w:r w:rsidRPr="0054133E">
              <w:rPr>
                <w:color w:val="808080"/>
                <w:sz w:val="20"/>
                <w:szCs w:val="20"/>
              </w:rPr>
              <w:t>Zbytek 0–40 mm  (pro dopočet BRKO)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color w:val="808080"/>
                <w:sz w:val="20"/>
                <w:szCs w:val="20"/>
              </w:rPr>
            </w:pPr>
            <w:r w:rsidRPr="0054133E">
              <w:rPr>
                <w:color w:val="808080"/>
                <w:sz w:val="20"/>
                <w:szCs w:val="20"/>
              </w:rPr>
              <w:t>3 296,240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 </w:t>
            </w:r>
          </w:p>
        </w:tc>
      </w:tr>
      <w:tr w:rsidR="0054133E" w:rsidRPr="0054133E" w:rsidTr="0054133E">
        <w:trPr>
          <w:trHeight w:val="260"/>
        </w:trPr>
        <w:tc>
          <w:tcPr>
            <w:tcW w:w="5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b/>
                <w:bCs/>
                <w:sz w:val="20"/>
                <w:szCs w:val="20"/>
              </w:rPr>
            </w:pPr>
            <w:r w:rsidRPr="0054133E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b/>
                <w:bCs/>
                <w:sz w:val="20"/>
                <w:szCs w:val="20"/>
              </w:rPr>
            </w:pPr>
            <w:r w:rsidRPr="005413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b/>
                <w:bCs/>
                <w:sz w:val="20"/>
                <w:szCs w:val="20"/>
              </w:rPr>
            </w:pPr>
            <w:r w:rsidRPr="0054133E">
              <w:rPr>
                <w:b/>
                <w:bCs/>
                <w:sz w:val="20"/>
                <w:szCs w:val="20"/>
              </w:rPr>
              <w:t>12 013,418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left"/>
              <w:rPr>
                <w:b/>
                <w:bCs/>
                <w:sz w:val="20"/>
                <w:szCs w:val="20"/>
              </w:rPr>
            </w:pPr>
            <w:r w:rsidRPr="0054133E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4133E" w:rsidRPr="0054133E" w:rsidTr="0054133E">
        <w:trPr>
          <w:trHeight w:val="270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– z toho BRKO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16 167,774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6 265,476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4133E" w:rsidRPr="0054133E" w:rsidRDefault="0054133E" w:rsidP="0054133E">
            <w:pPr>
              <w:jc w:val="right"/>
              <w:rPr>
                <w:sz w:val="20"/>
                <w:szCs w:val="20"/>
              </w:rPr>
            </w:pPr>
            <w:r w:rsidRPr="0054133E">
              <w:rPr>
                <w:sz w:val="20"/>
                <w:szCs w:val="20"/>
              </w:rPr>
              <w:t>39</w:t>
            </w:r>
          </w:p>
        </w:tc>
      </w:tr>
    </w:tbl>
    <w:p w:rsidR="00DB5AF5" w:rsidRDefault="00DB5AF5" w:rsidP="00DB5AF5">
      <w:pPr>
        <w:pStyle w:val="Tabulkanadpis"/>
      </w:pPr>
      <w:r w:rsidRPr="00DB5AF5">
        <w:t>Tabulka č. 8: Způsoby shromažďování využitelných složek z komunálního odpadu v roce 2015.</w:t>
      </w:r>
      <w:bookmarkEnd w:id="108"/>
      <w:bookmarkEnd w:id="109"/>
    </w:p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0"/>
        <w:gridCol w:w="2480"/>
        <w:gridCol w:w="1280"/>
        <w:gridCol w:w="1280"/>
      </w:tblGrid>
      <w:tr w:rsidR="00EF18D1" w:rsidRPr="00EF18D1" w:rsidTr="00EF18D1">
        <w:trPr>
          <w:trHeight w:val="790"/>
          <w:tblHeader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F18D1" w:rsidRPr="00EF18D1" w:rsidRDefault="00EF18D1" w:rsidP="00EF18D1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10" w:name="_Toc453336233"/>
            <w:bookmarkStart w:id="111" w:name="_Toc454958317"/>
            <w:r w:rsidRPr="00EF18D1">
              <w:rPr>
                <w:b/>
                <w:bCs/>
                <w:sz w:val="20"/>
                <w:szCs w:val="20"/>
              </w:rPr>
              <w:t>Druh vytříděného odpadu</w:t>
            </w:r>
          </w:p>
        </w:tc>
        <w:tc>
          <w:tcPr>
            <w:tcW w:w="2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F18D1" w:rsidRPr="00EF18D1" w:rsidRDefault="00EF18D1" w:rsidP="00EF18D1">
            <w:pPr>
              <w:jc w:val="center"/>
              <w:rPr>
                <w:b/>
                <w:bCs/>
                <w:sz w:val="20"/>
                <w:szCs w:val="20"/>
              </w:rPr>
            </w:pPr>
            <w:r w:rsidRPr="00EF18D1">
              <w:rPr>
                <w:b/>
                <w:bCs/>
                <w:sz w:val="20"/>
                <w:szCs w:val="20"/>
              </w:rPr>
              <w:t>Způsob shromažďování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F18D1" w:rsidRPr="00EF18D1" w:rsidRDefault="00EF18D1" w:rsidP="00EF18D1">
            <w:pPr>
              <w:jc w:val="center"/>
              <w:rPr>
                <w:b/>
                <w:bCs/>
                <w:sz w:val="20"/>
                <w:szCs w:val="20"/>
              </w:rPr>
            </w:pPr>
            <w:r w:rsidRPr="00EF18D1">
              <w:rPr>
                <w:b/>
                <w:bCs/>
                <w:sz w:val="20"/>
                <w:szCs w:val="20"/>
              </w:rPr>
              <w:t>Shromáždě-</w:t>
            </w:r>
            <w:r w:rsidRPr="00EF18D1">
              <w:rPr>
                <w:b/>
                <w:bCs/>
                <w:sz w:val="20"/>
                <w:szCs w:val="20"/>
              </w:rPr>
              <w:br/>
              <w:t>né množství [t/rok]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F18D1" w:rsidRPr="00EF18D1" w:rsidRDefault="00EF18D1" w:rsidP="00EF18D1">
            <w:pPr>
              <w:jc w:val="center"/>
              <w:rPr>
                <w:b/>
                <w:bCs/>
                <w:sz w:val="20"/>
                <w:szCs w:val="20"/>
              </w:rPr>
            </w:pPr>
            <w:r w:rsidRPr="00EF18D1">
              <w:rPr>
                <w:b/>
                <w:bCs/>
                <w:sz w:val="20"/>
                <w:szCs w:val="20"/>
              </w:rPr>
              <w:t>Způsob shromažď. v % z celku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Papír 15 01 01, 20 01 01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1 367,000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25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Pytle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Sběrný dvůr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232,000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4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Mobilní svoz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Výkupny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3 822,000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70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Plasty 15 01 02, 20 01 39</w:t>
            </w:r>
          </w:p>
        </w:tc>
        <w:tc>
          <w:tcPr>
            <w:tcW w:w="24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550,000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55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Pytle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Sběrný dvůr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398,000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40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Mobilní svoz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Výkupny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51,000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5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Sklo 15 01 07, 20 01 02</w:t>
            </w:r>
          </w:p>
        </w:tc>
        <w:tc>
          <w:tcPr>
            <w:tcW w:w="24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719,000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85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Pytle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Sběrný dvůr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123,000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15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Mobilní svoz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&lt;jiné&gt; (uveďte)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Kovy 15 01 04, 20 01 40</w:t>
            </w:r>
          </w:p>
        </w:tc>
        <w:tc>
          <w:tcPr>
            <w:tcW w:w="24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175,000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5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Pytle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Sběrný dvůr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178,082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5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Mobilní svoz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0,800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0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Výkupny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3 353,000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90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Nápojový karton 15 01 05</w:t>
            </w:r>
          </w:p>
        </w:tc>
        <w:tc>
          <w:tcPr>
            <w:tcW w:w="24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color w:val="FF0000"/>
                <w:sz w:val="20"/>
                <w:szCs w:val="20"/>
              </w:rPr>
            </w:pPr>
            <w:r w:rsidRPr="00EF18D1">
              <w:rPr>
                <w:color w:val="FF0000"/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Pytle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color w:val="FF0000"/>
                <w:sz w:val="20"/>
                <w:szCs w:val="20"/>
              </w:rPr>
            </w:pPr>
            <w:r w:rsidRPr="00EF18D1">
              <w:rPr>
                <w:color w:val="FF0000"/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Sběrný dvůr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color w:val="FF0000"/>
                <w:sz w:val="20"/>
                <w:szCs w:val="20"/>
              </w:rPr>
            </w:pPr>
            <w:r w:rsidRPr="00EF18D1">
              <w:rPr>
                <w:color w:val="FF0000"/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Mobilní svoz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color w:val="FF0000"/>
                <w:sz w:val="20"/>
                <w:szCs w:val="20"/>
              </w:rPr>
            </w:pPr>
            <w:r w:rsidRPr="00EF18D1">
              <w:rPr>
                <w:color w:val="FF0000"/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&lt;jiné&gt; (uveďte)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color w:val="FF0000"/>
                <w:sz w:val="20"/>
                <w:szCs w:val="20"/>
              </w:rPr>
            </w:pPr>
            <w:r w:rsidRPr="00EF18D1">
              <w:rPr>
                <w:color w:val="FF0000"/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Textilie 20 01 10, 20 01 11</w:t>
            </w:r>
          </w:p>
        </w:tc>
        <w:tc>
          <w:tcPr>
            <w:tcW w:w="24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156,500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55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Pytle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Sběrný dvůr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127,500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45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Mobilní svoz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&lt;jiné&gt; (uveďte)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530"/>
        </w:trPr>
        <w:tc>
          <w:tcPr>
            <w:tcW w:w="3880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Bioodpady (20 02 01, 20 01 08) bez veřejné zeleně, z toho:</w:t>
            </w:r>
          </w:p>
        </w:tc>
        <w:tc>
          <w:tcPr>
            <w:tcW w:w="24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2 733,309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100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– od občanů na sběr. dvoře a mobil. svoz (zahrad. odp. od občanů)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Sběrný dvůr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529,300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19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Mobilní svoz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– nádobový a pytlový sběr z rodin. domů (vč. zahrad. odp.)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2 204,009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81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Pytle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lastRenderedPageBreak/>
              <w:t>– nádobový sběr v sídlištní zástavbě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Skupina 20 kategorie N</w:t>
            </w:r>
          </w:p>
        </w:tc>
        <w:tc>
          <w:tcPr>
            <w:tcW w:w="24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Nádoby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209,483</w:t>
            </w:r>
          </w:p>
        </w:tc>
        <w:tc>
          <w:tcPr>
            <w:tcW w:w="128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33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Pytle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Sběrný dvůr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405,762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63</w:t>
            </w:r>
          </w:p>
        </w:tc>
      </w:tr>
      <w:tr w:rsidR="00EF18D1" w:rsidRPr="00EF18D1" w:rsidTr="00EF18D1">
        <w:trPr>
          <w:trHeight w:val="26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Mobilní svoz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 </w:t>
            </w:r>
          </w:p>
        </w:tc>
      </w:tr>
      <w:tr w:rsidR="00EF18D1" w:rsidRPr="00EF18D1" w:rsidTr="00EF18D1">
        <w:trPr>
          <w:trHeight w:val="270"/>
        </w:trPr>
        <w:tc>
          <w:tcPr>
            <w:tcW w:w="3880" w:type="dxa"/>
            <w:vMerge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Výkupny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BFFDA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26,000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sz w:val="20"/>
                <w:szCs w:val="20"/>
              </w:rPr>
            </w:pPr>
            <w:r w:rsidRPr="00EF18D1">
              <w:rPr>
                <w:sz w:val="20"/>
                <w:szCs w:val="20"/>
              </w:rPr>
              <w:t>4</w:t>
            </w:r>
          </w:p>
        </w:tc>
      </w:tr>
      <w:tr w:rsidR="00EF18D1" w:rsidRPr="00EF18D1" w:rsidTr="00EF18D1">
        <w:trPr>
          <w:trHeight w:val="270"/>
        </w:trPr>
        <w:tc>
          <w:tcPr>
            <w:tcW w:w="6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b/>
                <w:bCs/>
                <w:sz w:val="20"/>
                <w:szCs w:val="20"/>
              </w:rPr>
            </w:pPr>
            <w:r w:rsidRPr="00EF18D1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right"/>
              <w:rPr>
                <w:b/>
                <w:bCs/>
                <w:sz w:val="20"/>
                <w:szCs w:val="20"/>
              </w:rPr>
            </w:pPr>
            <w:r w:rsidRPr="00EF18D1">
              <w:rPr>
                <w:b/>
                <w:bCs/>
                <w:sz w:val="20"/>
                <w:szCs w:val="20"/>
              </w:rPr>
              <w:t>14 627,436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hideMark/>
          </w:tcPr>
          <w:p w:rsidR="00EF18D1" w:rsidRPr="00EF18D1" w:rsidRDefault="00EF18D1" w:rsidP="00EF18D1">
            <w:pPr>
              <w:jc w:val="left"/>
              <w:rPr>
                <w:b/>
                <w:bCs/>
                <w:sz w:val="20"/>
                <w:szCs w:val="20"/>
              </w:rPr>
            </w:pPr>
            <w:r w:rsidRPr="00EF18D1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7017E5" w:rsidRDefault="008F607C" w:rsidP="00DB5AF5">
      <w:pPr>
        <w:pStyle w:val="Tabulkanadpis"/>
      </w:pPr>
      <w:r w:rsidRPr="008F607C">
        <w:rPr>
          <w:bCs/>
          <w:iCs/>
          <w:color w:val="000000"/>
        </w:rPr>
        <w:t>Tabulka č. 9: Způsoby shromažďování odpadů v roce 2015.</w:t>
      </w:r>
      <w:bookmarkEnd w:id="110"/>
      <w:bookmarkEnd w:id="111"/>
    </w:p>
    <w:tbl>
      <w:tblPr>
        <w:tblW w:w="1350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4"/>
        <w:gridCol w:w="852"/>
        <w:gridCol w:w="851"/>
        <w:gridCol w:w="850"/>
        <w:gridCol w:w="851"/>
        <w:gridCol w:w="850"/>
        <w:gridCol w:w="851"/>
        <w:gridCol w:w="850"/>
        <w:gridCol w:w="851"/>
        <w:gridCol w:w="850"/>
        <w:gridCol w:w="1134"/>
        <w:gridCol w:w="8"/>
        <w:gridCol w:w="991"/>
      </w:tblGrid>
      <w:tr w:rsidR="00E75BB3" w:rsidRPr="00E75BB3" w:rsidTr="00D07F6D">
        <w:trPr>
          <w:trHeight w:val="269"/>
        </w:trPr>
        <w:tc>
          <w:tcPr>
            <w:tcW w:w="3714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bookmarkStart w:id="112" w:name="_Toc453336234"/>
            <w:r w:rsidRPr="00E75BB3">
              <w:rPr>
                <w:b/>
                <w:bCs/>
                <w:color w:val="000000"/>
                <w:sz w:val="20"/>
                <w:szCs w:val="20"/>
              </w:rPr>
              <w:t>Objemy [l]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660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1 100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1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Celkem</w:t>
            </w:r>
          </w:p>
        </w:tc>
        <w:tc>
          <w:tcPr>
            <w:tcW w:w="9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Na obyv.</w:t>
            </w:r>
          </w:p>
        </w:tc>
      </w:tr>
      <w:tr w:rsidR="00E75BB3" w:rsidRPr="00E75BB3" w:rsidTr="00D07F6D">
        <w:trPr>
          <w:trHeight w:val="281"/>
        </w:trPr>
        <w:tc>
          <w:tcPr>
            <w:tcW w:w="3714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Druh nádoby</w:t>
            </w:r>
          </w:p>
        </w:tc>
        <w:tc>
          <w:tcPr>
            <w:tcW w:w="765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Vystavených nádob nebo pytlů za rok [kusy]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[</w:t>
            </w:r>
            <w:r>
              <w:rPr>
                <w:b/>
                <w:bCs/>
                <w:color w:val="000000"/>
                <w:sz w:val="20"/>
                <w:szCs w:val="20"/>
              </w:rPr>
              <w:t>m</w:t>
            </w:r>
            <w:r w:rsidRPr="00E75BB3">
              <w:rPr>
                <w:b/>
                <w:bCs/>
                <w:color w:val="000000"/>
                <w:sz w:val="20"/>
                <w:szCs w:val="20"/>
                <w:vertAlign w:val="superscript"/>
              </w:rPr>
              <w:t>3</w:t>
            </w:r>
            <w:r w:rsidRPr="00E75BB3">
              <w:rPr>
                <w:b/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75BB3">
              <w:rPr>
                <w:b/>
                <w:bCs/>
                <w:color w:val="000000"/>
                <w:sz w:val="20"/>
                <w:szCs w:val="20"/>
              </w:rPr>
              <w:t>[</w:t>
            </w:r>
            <w:r>
              <w:rPr>
                <w:b/>
                <w:bCs/>
                <w:color w:val="000000"/>
                <w:sz w:val="20"/>
                <w:szCs w:val="20"/>
              </w:rPr>
              <w:t>l</w:t>
            </w:r>
            <w:r w:rsidRPr="00E75BB3">
              <w:rPr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nádoby/kontejnery na směsný KO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1 459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557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9 508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3 926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341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1 835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3 700,1</w:t>
            </w:r>
          </w:p>
        </w:tc>
        <w:tc>
          <w:tcPr>
            <w:tcW w:w="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nádoby/kontejnery na papír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254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186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846,0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9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nádoby/kontejnery na plast (včetně PET)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362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929,0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nádoby/kontejnery na sklo směsné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282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423,0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5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nádoby/kontejnery na sklo bílé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18,0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0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nádoby/kontejnery na kovy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55,5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nádoby/kontejnery na textil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127,5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nádoby/kontejnery na bioodpady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6 694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1 611,8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17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 na elektroodpad (červené kontej.)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107,5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1</w:t>
            </w:r>
          </w:p>
        </w:tc>
      </w:tr>
      <w:tr w:rsidR="00E75BB3" w:rsidRPr="00E75BB3" w:rsidTr="00D07F6D">
        <w:trPr>
          <w:trHeight w:val="254"/>
        </w:trPr>
        <w:tc>
          <w:tcPr>
            <w:tcW w:w="371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nádoby na tuky a oleje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5BB3" w:rsidRPr="00E75BB3" w:rsidRDefault="00E75BB3" w:rsidP="00E75B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E75BB3">
              <w:rPr>
                <w:color w:val="000000"/>
                <w:sz w:val="20"/>
                <w:szCs w:val="20"/>
              </w:rPr>
              <w:t>0</w:t>
            </w:r>
          </w:p>
        </w:tc>
      </w:tr>
    </w:tbl>
    <w:p w:rsidR="00EA150C" w:rsidRDefault="00D07F6D" w:rsidP="00DB5AF5">
      <w:pPr>
        <w:pStyle w:val="Tabulkanadpis"/>
      </w:pPr>
      <w:bookmarkStart w:id="113" w:name="_Toc454958318"/>
      <w:r w:rsidRPr="00D07F6D">
        <w:rPr>
          <w:noProof/>
        </w:rPr>
        <w:lastRenderedPageBreak/>
        <w:drawing>
          <wp:inline distT="0" distB="0" distL="0" distR="0">
            <wp:extent cx="5031740" cy="2361565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740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50C" w:rsidRDefault="00D07F6D" w:rsidP="00DB5AF5">
      <w:pPr>
        <w:pStyle w:val="Tabulkanadpis"/>
      </w:pPr>
      <w:r w:rsidRPr="00D07F6D">
        <w:rPr>
          <w:noProof/>
        </w:rPr>
        <w:drawing>
          <wp:inline distT="0" distB="0" distL="0" distR="0">
            <wp:extent cx="4396105" cy="2033905"/>
            <wp:effectExtent l="0" t="0" r="4445" b="444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105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50C" w:rsidRDefault="00EA150C" w:rsidP="00DB5AF5">
      <w:pPr>
        <w:pStyle w:val="Tabulkanadpis"/>
      </w:pPr>
    </w:p>
    <w:p w:rsidR="00D07F6D" w:rsidRDefault="00D07F6D" w:rsidP="00D07F6D">
      <w:r w:rsidRPr="00D07F6D">
        <w:rPr>
          <w:noProof/>
        </w:rPr>
        <w:lastRenderedPageBreak/>
        <w:drawing>
          <wp:inline distT="0" distB="0" distL="0" distR="0">
            <wp:extent cx="4239260" cy="1207770"/>
            <wp:effectExtent l="0" t="0" r="889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260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F6D" w:rsidRDefault="00D07F6D" w:rsidP="00D07F6D"/>
    <w:p w:rsidR="00D07F6D" w:rsidRDefault="00D07F6D" w:rsidP="00D07F6D">
      <w:r w:rsidRPr="00D07F6D">
        <w:rPr>
          <w:noProof/>
        </w:rPr>
        <w:drawing>
          <wp:inline distT="0" distB="0" distL="0" distR="0">
            <wp:extent cx="5163820" cy="1535430"/>
            <wp:effectExtent l="0" t="0" r="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820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F6D" w:rsidRDefault="00D07F6D" w:rsidP="00D07F6D"/>
    <w:p w:rsidR="00D07F6D" w:rsidRDefault="00D07F6D" w:rsidP="00D07F6D">
      <w:r w:rsidRPr="00D07F6D">
        <w:rPr>
          <w:noProof/>
        </w:rPr>
        <w:drawing>
          <wp:inline distT="0" distB="0" distL="0" distR="0">
            <wp:extent cx="4351655" cy="17018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55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F6D" w:rsidRDefault="00D07F6D" w:rsidP="00D07F6D"/>
    <w:p w:rsidR="00D07F6D" w:rsidRPr="00D07F6D" w:rsidRDefault="00D07F6D" w:rsidP="00D07F6D">
      <w:pPr>
        <w:rPr>
          <w:b/>
          <w:i/>
          <w:sz w:val="20"/>
          <w:szCs w:val="20"/>
        </w:rPr>
      </w:pPr>
      <w:r w:rsidRPr="00D07F6D">
        <w:rPr>
          <w:b/>
          <w:i/>
          <w:sz w:val="20"/>
          <w:szCs w:val="20"/>
        </w:rPr>
        <w:t>Tabulka č. 10f: Frekvence výsypu nápojového kartonu</w:t>
      </w:r>
    </w:p>
    <w:p w:rsidR="00D07F6D" w:rsidRPr="00D07F6D" w:rsidRDefault="00D07F6D" w:rsidP="00D07F6D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(</w:t>
      </w:r>
      <w:r w:rsidRPr="00D07F6D">
        <w:rPr>
          <w:b/>
          <w:i/>
          <w:sz w:val="20"/>
          <w:szCs w:val="20"/>
        </w:rPr>
        <w:t>vynechána</w:t>
      </w:r>
      <w:r>
        <w:rPr>
          <w:b/>
          <w:i/>
          <w:sz w:val="20"/>
          <w:szCs w:val="20"/>
        </w:rPr>
        <w:t>)</w:t>
      </w:r>
    </w:p>
    <w:p w:rsidR="00D07F6D" w:rsidRDefault="00D07F6D" w:rsidP="00D07F6D"/>
    <w:p w:rsidR="00D07F6D" w:rsidRDefault="00D07F6D" w:rsidP="00D07F6D">
      <w:r w:rsidRPr="00D07F6D">
        <w:rPr>
          <w:noProof/>
        </w:rPr>
        <w:lastRenderedPageBreak/>
        <w:drawing>
          <wp:inline distT="0" distB="0" distL="0" distR="0">
            <wp:extent cx="4425315" cy="2361565"/>
            <wp:effectExtent l="0" t="0" r="0" b="63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315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F6D" w:rsidRDefault="00D07F6D" w:rsidP="00D07F6D"/>
    <w:p w:rsidR="00D07F6D" w:rsidRDefault="00D07F6D" w:rsidP="00D07F6D">
      <w:r w:rsidRPr="00D07F6D">
        <w:rPr>
          <w:noProof/>
        </w:rPr>
        <w:drawing>
          <wp:inline distT="0" distB="0" distL="0" distR="0">
            <wp:extent cx="4351655" cy="17018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55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F6D" w:rsidRPr="00D07F6D" w:rsidRDefault="00D07F6D" w:rsidP="00D07F6D"/>
    <w:p w:rsidR="00DB5AF5" w:rsidRDefault="00DB5AF5" w:rsidP="00DB5AF5">
      <w:pPr>
        <w:pStyle w:val="Tabulkanadpis"/>
      </w:pPr>
      <w:r w:rsidRPr="00DB5AF5">
        <w:t>Tabulka č. 11: Vysypaný objem nádob, kontejnerů a pytlů u vybraných komodit v roce 2015.</w:t>
      </w:r>
      <w:bookmarkEnd w:id="112"/>
      <w:bookmarkEnd w:id="113"/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5"/>
        <w:gridCol w:w="1293"/>
        <w:gridCol w:w="1294"/>
      </w:tblGrid>
      <w:tr w:rsidR="00BC0E7B" w:rsidRPr="00BC0E7B" w:rsidTr="00BC0E7B">
        <w:trPr>
          <w:trHeight w:val="291"/>
          <w:tblHeader/>
        </w:trPr>
        <w:tc>
          <w:tcPr>
            <w:tcW w:w="5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Komodita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Celkem [m3]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 xml:space="preserve">   l/obyv.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směsný komunální odpad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259 653,4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2 783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papír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89 671,3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961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plast (směsný, včetně PET)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49 127,5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527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sklo směsné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5 175,4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55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sklo bílé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216,0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lastRenderedPageBreak/>
              <w:t>kovy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666,0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7</w:t>
            </w:r>
          </w:p>
        </w:tc>
      </w:tr>
      <w:tr w:rsidR="00BC0E7B" w:rsidRPr="00BC0E7B" w:rsidTr="00BC0E7B">
        <w:trPr>
          <w:trHeight w:val="269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bioodpady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58 026,2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622</w:t>
            </w:r>
          </w:p>
        </w:tc>
      </w:tr>
    </w:tbl>
    <w:p w:rsidR="00DB5AF5" w:rsidRDefault="00DB5AF5" w:rsidP="00E95B7F">
      <w:pPr>
        <w:pStyle w:val="Tabulkanadpis"/>
      </w:pPr>
      <w:bookmarkStart w:id="114" w:name="_Toc453336235"/>
      <w:bookmarkStart w:id="115" w:name="_Toc454958319"/>
      <w:r w:rsidRPr="00DB5AF5">
        <w:t>Tabulka č. 12: Měrné ukazatele vybavenosti nádobami v roce 2015.</w:t>
      </w:r>
      <w:bookmarkEnd w:id="114"/>
      <w:bookmarkEnd w:id="115"/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5"/>
        <w:gridCol w:w="1293"/>
        <w:gridCol w:w="1294"/>
      </w:tblGrid>
      <w:tr w:rsidR="00BC0E7B" w:rsidRPr="00BC0E7B" w:rsidTr="00BC0E7B">
        <w:trPr>
          <w:trHeight w:val="523"/>
        </w:trPr>
        <w:tc>
          <w:tcPr>
            <w:tcW w:w="5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Ukazatel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Počet nádob/</w:t>
            </w:r>
          </w:p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/hnízd [ks]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Počet obyv. na jednotku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Obyv. na 1 separační hnízdo — nádobový separ. sběr *)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233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Obyv. na 1 nádobu na papír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440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212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Obyv. na 1 nádobu na plast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378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247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Obyv. na 1 nádobu na sklo (bílé + směsné)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294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317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Obyv. na 1 nádobu na kovy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4 056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Obyv. na 1 nádobu na textil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1 829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Obyv. na 1 nádobu na bioodpady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6 702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14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Obyv. na 1 nádobu na elektroodpad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2 169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 xml:space="preserve">Obyv. na 1 nádobu na </w:t>
            </w:r>
            <w:r>
              <w:rPr>
                <w:color w:val="000000"/>
                <w:sz w:val="20"/>
                <w:szCs w:val="20"/>
              </w:rPr>
              <w:t>tuky a oleje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2 332</w:t>
            </w:r>
          </w:p>
        </w:tc>
      </w:tr>
    </w:tbl>
    <w:p w:rsidR="008F607C" w:rsidRDefault="008F607C" w:rsidP="008F607C">
      <w:pPr>
        <w:ind w:right="6207"/>
        <w:jc w:val="left"/>
        <w:rPr>
          <w:i/>
          <w:iCs/>
          <w:sz w:val="20"/>
          <w:szCs w:val="20"/>
        </w:rPr>
      </w:pPr>
      <w:r w:rsidRPr="008F607C">
        <w:rPr>
          <w:i/>
          <w:iCs/>
          <w:sz w:val="20"/>
          <w:szCs w:val="20"/>
        </w:rPr>
        <w:t>*) Místo s umístěním jedné nebo více nádob/kontejnerů na separovaný sběr (separační hnízdo nebo i jednotlivá nádoba), mimo sběrné dvory, mimo budovy úřadů a firem.</w:t>
      </w:r>
    </w:p>
    <w:p w:rsidR="00BC0E7B" w:rsidRPr="00BC0E7B" w:rsidRDefault="00BC0E7B" w:rsidP="00BC0E7B">
      <w:pPr>
        <w:pStyle w:val="Tabulkanadpis"/>
      </w:pPr>
      <w:bookmarkStart w:id="116" w:name="_Toc454958320"/>
      <w:r w:rsidRPr="00BC0E7B">
        <w:t>Tabulka č. 13: Mobilní sběr odpadů v obci České Budějovice v roce 2015.</w:t>
      </w:r>
      <w:bookmarkEnd w:id="116"/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5"/>
        <w:gridCol w:w="1293"/>
        <w:gridCol w:w="1294"/>
        <w:gridCol w:w="1294"/>
        <w:gridCol w:w="1293"/>
        <w:gridCol w:w="1294"/>
      </w:tblGrid>
      <w:tr w:rsidR="00BC0E7B" w:rsidRPr="00BC0E7B" w:rsidTr="00BC0E7B">
        <w:trPr>
          <w:trHeight w:val="523"/>
        </w:trPr>
        <w:tc>
          <w:tcPr>
            <w:tcW w:w="5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Ukazatel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Objemné odpady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Nebezpečné odpady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Stavební odpady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Bioodpady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Elektro-</w:t>
            </w:r>
          </w:p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odpady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Počet stanovišť nádob/mob. sběren v obci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22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 xml:space="preserve">Obyv. na 1 stanoviště nádob/mob. sběren v obci 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4 240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4 240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4 240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4 240</w:t>
            </w:r>
          </w:p>
        </w:tc>
      </w:tr>
      <w:tr w:rsidR="00BC0E7B" w:rsidRPr="00BC0E7B" w:rsidTr="00BC0E7B">
        <w:trPr>
          <w:trHeight w:val="269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Počet přistavení nádob/mob. sběren na stanoviště za rok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BC0E7B" w:rsidRPr="00BC0E7B" w:rsidRDefault="00BC0E7B" w:rsidP="00BC0E7B">
      <w:pPr>
        <w:pStyle w:val="Tabulkanadpis"/>
      </w:pPr>
      <w:bookmarkStart w:id="117" w:name="_Toc454958321"/>
      <w:r w:rsidRPr="00BC0E7B">
        <w:t>Tabulka č. 14: Sběr a výkup odpadů v obci České Budějovice v roce 2015.</w:t>
      </w:r>
      <w:bookmarkEnd w:id="117"/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5"/>
        <w:gridCol w:w="1293"/>
        <w:gridCol w:w="1294"/>
      </w:tblGrid>
      <w:tr w:rsidR="00BC0E7B" w:rsidRPr="00BC0E7B" w:rsidTr="00BC0E7B">
        <w:trPr>
          <w:trHeight w:val="523"/>
        </w:trPr>
        <w:tc>
          <w:tcPr>
            <w:tcW w:w="5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Ukazatel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Počet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969696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E7B">
              <w:rPr>
                <w:b/>
                <w:bCs/>
                <w:color w:val="000000"/>
                <w:sz w:val="20"/>
                <w:szCs w:val="20"/>
              </w:rPr>
              <w:t>Obyv. / zařízení</w:t>
            </w:r>
          </w:p>
        </w:tc>
      </w:tr>
      <w:tr w:rsidR="00BC0E7B" w:rsidRPr="00BC0E7B" w:rsidTr="00BC0E7B">
        <w:trPr>
          <w:trHeight w:val="254"/>
        </w:trPr>
        <w:tc>
          <w:tcPr>
            <w:tcW w:w="52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Počet sběrných dvorů /stálých sběrných míst v obci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CFFCC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23 321</w:t>
            </w:r>
          </w:p>
        </w:tc>
      </w:tr>
      <w:tr w:rsidR="00BC0E7B" w:rsidRPr="00BC0E7B" w:rsidTr="00BC0E7B">
        <w:trPr>
          <w:trHeight w:val="269"/>
        </w:trPr>
        <w:tc>
          <w:tcPr>
            <w:tcW w:w="52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lef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Počet výkupen druhotných surovin v obci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CFFCC" w:fill="auto"/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C0E7B" w:rsidRPr="00BC0E7B" w:rsidRDefault="00BC0E7B" w:rsidP="00BC0E7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BC0E7B">
              <w:rPr>
                <w:color w:val="000000"/>
                <w:sz w:val="20"/>
                <w:szCs w:val="20"/>
              </w:rPr>
              <w:t>2 392</w:t>
            </w:r>
          </w:p>
        </w:tc>
      </w:tr>
    </w:tbl>
    <w:p w:rsidR="00BC0E7B" w:rsidRDefault="00BC0E7B" w:rsidP="00BC0E7B">
      <w:pPr>
        <w:pStyle w:val="Tabulkanadpis"/>
      </w:pPr>
      <w:bookmarkStart w:id="118" w:name="_Toc454958322"/>
      <w:r w:rsidRPr="00BC0E7B">
        <w:lastRenderedPageBreak/>
        <w:t>Tabulka č. 15: Významná zařízení k nakládání s komunálními odpady obce České Budějovice.</w:t>
      </w:r>
      <w:bookmarkEnd w:id="118"/>
    </w:p>
    <w:tbl>
      <w:tblPr>
        <w:tblW w:w="125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7"/>
        <w:gridCol w:w="1196"/>
        <w:gridCol w:w="1185"/>
        <w:gridCol w:w="1257"/>
        <w:gridCol w:w="1130"/>
        <w:gridCol w:w="5940"/>
        <w:gridCol w:w="1196"/>
      </w:tblGrid>
      <w:tr w:rsidR="00926E52" w:rsidRPr="00926E52" w:rsidTr="00926E52">
        <w:trPr>
          <w:trHeight w:val="525"/>
          <w:tblHeader/>
        </w:trPr>
        <w:tc>
          <w:tcPr>
            <w:tcW w:w="1200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Název zařízení /</w:t>
            </w:r>
            <w:r w:rsidRPr="00926E52">
              <w:rPr>
                <w:b/>
                <w:bCs/>
                <w:sz w:val="20"/>
                <w:szCs w:val="20"/>
              </w:rPr>
              <w:br/>
              <w:t>/ Majitel zařízení</w:t>
            </w:r>
          </w:p>
        </w:tc>
        <w:tc>
          <w:tcPr>
            <w:tcW w:w="1107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Druh zařízení</w:t>
            </w:r>
          </w:p>
        </w:tc>
        <w:tc>
          <w:tcPr>
            <w:tcW w:w="1064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Kapacita zaříz</w:t>
            </w:r>
            <w:r>
              <w:rPr>
                <w:b/>
                <w:bCs/>
                <w:sz w:val="20"/>
                <w:szCs w:val="20"/>
              </w:rPr>
              <w:t>ení</w:t>
            </w:r>
            <w:r w:rsidRPr="00926E52">
              <w:rPr>
                <w:b/>
                <w:bCs/>
                <w:sz w:val="20"/>
                <w:szCs w:val="20"/>
              </w:rPr>
              <w:t xml:space="preserve"> [t/rok]</w:t>
            </w:r>
          </w:p>
        </w:tc>
        <w:tc>
          <w:tcPr>
            <w:tcW w:w="1200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Provozovatel</w:t>
            </w:r>
          </w:p>
        </w:tc>
        <w:tc>
          <w:tcPr>
            <w:tcW w:w="1108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Místo provozu (nakládání)</w:t>
            </w:r>
          </w:p>
        </w:tc>
        <w:tc>
          <w:tcPr>
            <w:tcW w:w="5810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Kódy zpracovávaných odpadů (odpady od obce)</w:t>
            </w:r>
          </w:p>
        </w:tc>
        <w:tc>
          <w:tcPr>
            <w:tcW w:w="1091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Souhlas k provozování do</w:t>
            </w:r>
          </w:p>
        </w:tc>
      </w:tr>
      <w:tr w:rsidR="00926E52" w:rsidRPr="00926E52" w:rsidTr="00926E52">
        <w:trPr>
          <w:trHeight w:val="102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Sběrný dvůr Dolní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sběrný dvůr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České Budějovice,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České Budějovice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objemný odpad, bioodpady, nebez</w:t>
            </w:r>
            <w:r>
              <w:rPr>
                <w:sz w:val="20"/>
                <w:szCs w:val="20"/>
              </w:rPr>
              <w:t>p</w:t>
            </w:r>
            <w:r w:rsidRPr="00926E52">
              <w:rPr>
                <w:sz w:val="20"/>
                <w:szCs w:val="20"/>
              </w:rPr>
              <w:t>ečný odpad, elektrozařízení, stavební odpady, obalové odpady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102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Sběrný dvůr Plynárenská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sběrný dvůr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České Budějovice,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České Budějovice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objemný odpad, bioodpady, nebezp</w:t>
            </w:r>
            <w:r w:rsidRPr="00926E52">
              <w:rPr>
                <w:sz w:val="20"/>
                <w:szCs w:val="20"/>
              </w:rPr>
              <w:t>ečný odpad, elektrozařízení, stavební odpady, obalové odpady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102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Sběrný dvůr Švábův Hrádek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sběrný dvůr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České Budějovice,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České Budějovice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objemný odpad, bioodpady, nebezp</w:t>
            </w:r>
            <w:r w:rsidRPr="00926E52">
              <w:rPr>
                <w:sz w:val="20"/>
                <w:szCs w:val="20"/>
              </w:rPr>
              <w:t>ečný odpad, elektrozařízení, stavební odpady, obalové odpady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51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Sklad NO České Budějovice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sklad NO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České Budějovice,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České Budějovice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nebezpečné odpady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102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Mobilní svoz a výkup ČB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České Budějovice,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České Budějovice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objemný odpad, bioodpady, nebezp</w:t>
            </w:r>
            <w:r w:rsidRPr="00926E52">
              <w:rPr>
                <w:sz w:val="20"/>
                <w:szCs w:val="20"/>
              </w:rPr>
              <w:t>ečný odpad, elektrozařízení, stavební odpady, obalové odpady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51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Hala Lišov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třídicí linka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České Budějovice,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Lišov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200101, 150101, 200139,150102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51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Skládka Lišov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skládka odpadů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České Budějovice,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Lišov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200301, 200307, 170904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102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Překládací stanice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překládací stanice odpadů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Česká republika,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Lišov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200301,200307,  150106,150203,070213,200139,200203,170604,200111,200110,170203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51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Shromaždiště odpadů Čtyři Dvory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dočasné shromaždiště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FCC České Budějovice,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České Budějovice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200301, 200307, 200201, 200101, 200138, 200139  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510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Kompostárna DIWENDYS, s.r.o.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kompostárna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DIWENDYS,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České Budějovice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200201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  <w:tr w:rsidR="00926E52" w:rsidRPr="00926E52" w:rsidTr="00926E52">
        <w:trPr>
          <w:trHeight w:val="525"/>
        </w:trPr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Skládka RUMPOLD 01 - Vodňany s.r.o.</w:t>
            </w:r>
          </w:p>
        </w:tc>
        <w:tc>
          <w:tcPr>
            <w:tcW w:w="1107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skládka NO</w:t>
            </w:r>
          </w:p>
        </w:tc>
        <w:tc>
          <w:tcPr>
            <w:tcW w:w="1064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  <w:tc>
          <w:tcPr>
            <w:tcW w:w="120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RUMPOLD 01 - Vodňany s.r.o.</w:t>
            </w:r>
          </w:p>
        </w:tc>
        <w:tc>
          <w:tcPr>
            <w:tcW w:w="1108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Vodňany</w:t>
            </w:r>
          </w:p>
        </w:tc>
        <w:tc>
          <w:tcPr>
            <w:tcW w:w="5810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170603, 070605</w:t>
            </w:r>
          </w:p>
        </w:tc>
        <w:tc>
          <w:tcPr>
            <w:tcW w:w="1091" w:type="dxa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Nestanoveno</w:t>
            </w:r>
          </w:p>
        </w:tc>
      </w:tr>
    </w:tbl>
    <w:p w:rsidR="00926E52" w:rsidRPr="00926E52" w:rsidRDefault="00926E52" w:rsidP="00926E52"/>
    <w:p w:rsidR="004330FE" w:rsidRDefault="004330FE" w:rsidP="00E52996">
      <w:pPr>
        <w:pStyle w:val="Tabulkanadpis"/>
      </w:pPr>
      <w:bookmarkStart w:id="119" w:name="_Toc454958323"/>
      <w:r w:rsidRPr="00BC0E7B">
        <w:t>Tabulka č. 16: Dostupnost zařízení OH.</w:t>
      </w:r>
      <w:bookmarkEnd w:id="119"/>
    </w:p>
    <w:tbl>
      <w:tblPr>
        <w:tblW w:w="81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0"/>
        <w:gridCol w:w="930"/>
        <w:gridCol w:w="885"/>
        <w:gridCol w:w="2645"/>
      </w:tblGrid>
      <w:tr w:rsidR="00926E52" w:rsidRPr="00926E52" w:rsidTr="00926E52">
        <w:trPr>
          <w:trHeight w:val="525"/>
        </w:trPr>
        <w:tc>
          <w:tcPr>
            <w:tcW w:w="3680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Zařízení</w:t>
            </w:r>
          </w:p>
        </w:tc>
        <w:tc>
          <w:tcPr>
            <w:tcW w:w="880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Jednotka</w:t>
            </w:r>
          </w:p>
        </w:tc>
        <w:tc>
          <w:tcPr>
            <w:tcW w:w="800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Hodnota</w:t>
            </w:r>
          </w:p>
        </w:tc>
        <w:tc>
          <w:tcPr>
            <w:tcW w:w="2780" w:type="dxa"/>
            <w:shd w:val="clear" w:color="auto" w:fill="808080" w:themeFill="background1" w:themeFillShade="80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Název zařízení / Majitel zařízení</w:t>
            </w:r>
          </w:p>
        </w:tc>
      </w:tr>
      <w:tr w:rsidR="00926E52" w:rsidRPr="00926E52" w:rsidTr="00926E52">
        <w:trPr>
          <w:trHeight w:val="267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Skládka na katastru obce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ano/ne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</w:t>
            </w:r>
          </w:p>
        </w:tc>
        <w:tc>
          <w:tcPr>
            <w:tcW w:w="2780" w:type="dxa"/>
            <w:vMerge w:val="restart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Skládka odpadů Lišov, FCC České Budějovice, s.r.o.</w:t>
            </w:r>
          </w:p>
        </w:tc>
      </w:tr>
      <w:tr w:rsidR="00926E52" w:rsidRPr="00926E52" w:rsidTr="00926E52">
        <w:trPr>
          <w:trHeight w:val="255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Skládka vzdálenost od centra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km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12</w:t>
            </w:r>
          </w:p>
        </w:tc>
        <w:tc>
          <w:tcPr>
            <w:tcW w:w="2780" w:type="dxa"/>
            <w:vMerge/>
            <w:vAlign w:val="center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</w:p>
        </w:tc>
      </w:tr>
      <w:tr w:rsidR="00926E52" w:rsidRPr="00926E52" w:rsidTr="00926E52">
        <w:trPr>
          <w:trHeight w:val="267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Třídící linka papír, plasty na katastru obce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ano/ne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</w:t>
            </w:r>
          </w:p>
        </w:tc>
        <w:tc>
          <w:tcPr>
            <w:tcW w:w="2780" w:type="dxa"/>
            <w:vMerge w:val="restart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Třídicí linka na plasty a papír Lišov, FCC České Budějovice, s.r.o.</w:t>
            </w:r>
          </w:p>
        </w:tc>
      </w:tr>
      <w:tr w:rsidR="00926E52" w:rsidRPr="00926E52" w:rsidTr="00926E52">
        <w:trPr>
          <w:trHeight w:val="255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Třídící linka vzdálenost od centra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km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12</w:t>
            </w:r>
          </w:p>
        </w:tc>
        <w:tc>
          <w:tcPr>
            <w:tcW w:w="2780" w:type="dxa"/>
            <w:vMerge/>
            <w:vAlign w:val="center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</w:p>
        </w:tc>
      </w:tr>
      <w:tr w:rsidR="00926E52" w:rsidRPr="00926E52" w:rsidTr="00926E52">
        <w:trPr>
          <w:trHeight w:val="267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Třídící linka sklo na katastru obce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ano/ne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</w:t>
            </w:r>
          </w:p>
        </w:tc>
        <w:tc>
          <w:tcPr>
            <w:tcW w:w="2780" w:type="dxa"/>
            <w:vMerge w:val="restart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Třídicí linka Dubno, AMT  s.r.o. Příbram</w:t>
            </w:r>
          </w:p>
        </w:tc>
      </w:tr>
      <w:tr w:rsidR="00926E52" w:rsidRPr="00926E52" w:rsidTr="00926E52">
        <w:trPr>
          <w:trHeight w:val="255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Třídící linka vzdálenost od centra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km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103</w:t>
            </w:r>
          </w:p>
        </w:tc>
        <w:tc>
          <w:tcPr>
            <w:tcW w:w="2780" w:type="dxa"/>
            <w:vMerge/>
            <w:vAlign w:val="center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</w:p>
        </w:tc>
      </w:tr>
      <w:tr w:rsidR="00926E52" w:rsidRPr="00926E52" w:rsidTr="00926E52">
        <w:trPr>
          <w:trHeight w:val="255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Kompostárna na katastru obce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ano/ne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2780" w:type="dxa"/>
            <w:vMerge w:val="restart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Kompostárna DIWENDYS, s.r.o.</w:t>
            </w:r>
          </w:p>
        </w:tc>
      </w:tr>
      <w:tr w:rsidR="00926E52" w:rsidRPr="00926E52" w:rsidTr="00926E52">
        <w:trPr>
          <w:trHeight w:val="255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Kompostárna vzdálenost od centra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km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  <w:tc>
          <w:tcPr>
            <w:tcW w:w="2780" w:type="dxa"/>
            <w:vMerge/>
            <w:vAlign w:val="center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</w:p>
        </w:tc>
      </w:tr>
      <w:tr w:rsidR="00926E52" w:rsidRPr="00926E52" w:rsidTr="00926E52">
        <w:trPr>
          <w:trHeight w:val="255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Bioplynová stanice KO na katastru obce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ano/ne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</w:t>
            </w:r>
          </w:p>
        </w:tc>
        <w:tc>
          <w:tcPr>
            <w:tcW w:w="2780" w:type="dxa"/>
            <w:vMerge w:val="restart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Bioplynová stanice vzdálenost od centra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km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  <w:tc>
          <w:tcPr>
            <w:tcW w:w="2780" w:type="dxa"/>
            <w:vMerge/>
            <w:vAlign w:val="center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</w:p>
        </w:tc>
      </w:tr>
      <w:tr w:rsidR="00926E52" w:rsidRPr="00926E52" w:rsidTr="00926E52">
        <w:trPr>
          <w:trHeight w:val="267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Překládací stanice KO na katastru obce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ano/ne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</w:t>
            </w:r>
          </w:p>
        </w:tc>
        <w:tc>
          <w:tcPr>
            <w:tcW w:w="2780" w:type="dxa"/>
            <w:vMerge w:val="restart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Překládací stanice na skládce odpadů Lišov, FCC České Budějovice, s.r.o.</w:t>
            </w:r>
          </w:p>
        </w:tc>
      </w:tr>
      <w:tr w:rsidR="00926E52" w:rsidRPr="00926E52" w:rsidTr="00926E52">
        <w:trPr>
          <w:trHeight w:val="255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Překládací stanice vzdálenost od centra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km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12</w:t>
            </w:r>
          </w:p>
        </w:tc>
        <w:tc>
          <w:tcPr>
            <w:tcW w:w="2780" w:type="dxa"/>
            <w:vMerge/>
            <w:vAlign w:val="center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</w:p>
        </w:tc>
      </w:tr>
      <w:tr w:rsidR="00926E52" w:rsidRPr="00926E52" w:rsidTr="00926E52">
        <w:trPr>
          <w:trHeight w:val="267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ZEVO KO na katastru obce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ano/ne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</w:t>
            </w:r>
          </w:p>
        </w:tc>
        <w:tc>
          <w:tcPr>
            <w:tcW w:w="2780" w:type="dxa"/>
            <w:vMerge w:val="restart"/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ZEVO Chotíkov, Plzeňská Teplárenská a.s.</w:t>
            </w:r>
          </w:p>
        </w:tc>
      </w:tr>
      <w:tr w:rsidR="00926E52" w:rsidRPr="00926E52" w:rsidTr="00926E52">
        <w:trPr>
          <w:trHeight w:val="270"/>
        </w:trPr>
        <w:tc>
          <w:tcPr>
            <w:tcW w:w="36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ZEVO KO vzdálenost od centra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ind w:firstLineChars="100" w:firstLine="200"/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km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147</w:t>
            </w:r>
          </w:p>
        </w:tc>
        <w:tc>
          <w:tcPr>
            <w:tcW w:w="2780" w:type="dxa"/>
            <w:vMerge/>
            <w:vAlign w:val="center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</w:p>
        </w:tc>
      </w:tr>
    </w:tbl>
    <w:p w:rsidR="00926E52" w:rsidRDefault="00926E52" w:rsidP="00926E52"/>
    <w:p w:rsidR="00E95B7F" w:rsidRDefault="00CF44E2" w:rsidP="00CF44E2">
      <w:pPr>
        <w:pStyle w:val="Tabulkanadpis"/>
        <w:rPr>
          <w:highlight w:val="red"/>
        </w:rPr>
      </w:pPr>
      <w:bookmarkStart w:id="120" w:name="_Toc453336236"/>
      <w:bookmarkStart w:id="121" w:name="_Toc454958324"/>
      <w:r w:rsidRPr="00CF44E2">
        <w:t xml:space="preserve">Tabulka č. 17: Náklady a příjmy na OH obce </w:t>
      </w:r>
      <w:r w:rsidR="00844E1D">
        <w:t>České Budějovice</w:t>
      </w:r>
      <w:r w:rsidRPr="00CF44E2">
        <w:t>.</w:t>
      </w:r>
      <w:bookmarkEnd w:id="120"/>
      <w:bookmarkEnd w:id="121"/>
    </w:p>
    <w:tbl>
      <w:tblPr>
        <w:tblW w:w="13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6858"/>
        <w:gridCol w:w="1250"/>
        <w:gridCol w:w="1250"/>
        <w:gridCol w:w="1253"/>
        <w:gridCol w:w="1253"/>
        <w:gridCol w:w="1253"/>
      </w:tblGrid>
      <w:tr w:rsidR="00E24FEB" w:rsidRPr="00E24FEB" w:rsidTr="00E24FEB">
        <w:trPr>
          <w:trHeight w:val="270"/>
        </w:trPr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Č. pol.</w:t>
            </w:r>
          </w:p>
        </w:tc>
        <w:tc>
          <w:tcPr>
            <w:tcW w:w="68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Položka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2015</w:t>
            </w:r>
          </w:p>
        </w:tc>
      </w:tr>
      <w:tr w:rsidR="00E24FEB" w:rsidRPr="00E24FEB" w:rsidTr="00E24FEB">
        <w:trPr>
          <w:trHeight w:val="270"/>
        </w:trPr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5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[Kč]</w:t>
            </w:r>
          </w:p>
        </w:tc>
      </w:tr>
      <w:tr w:rsidR="00E24FEB" w:rsidRPr="00E24FEB" w:rsidTr="00E24FEB">
        <w:trPr>
          <w:trHeight w:val="27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Náklady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Směsný komunální odpad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48 476 305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48 476 303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48 476 305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48 476 305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48 476 305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 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Oddělený sběr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12 464 077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13 276 637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13 526 718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13 513 591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13 656 164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2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papír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4 905 485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5 196 457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5 228 549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5 223 881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5 246 443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3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plasty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6 267 922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6 757 428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6 938 424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6 956 842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7 065 582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4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ind w:firstLineChars="200" w:firstLine="400"/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sklo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1 290 670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1 322 753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1 359 745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1 332 868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1 344 139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Bioodpady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767 813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2 585 891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3 727 614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Údržba zeleně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5 055 818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5 347 884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4 483 008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7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Koše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4 553 220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4 738 109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4 883 988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5 225 866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5 542 077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8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Úklid prostranství - zimní a letní údržba komunikací, úklid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28 810 929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21 608 779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19 651 087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9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 xml:space="preserve">Černé skládky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1 030 730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955 912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1 192 494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967 004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1 075 852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10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Mobilní sběrné dvory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273 356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167 109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223 922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136 116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144 233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11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Propagace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12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Sběrné dvory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19 574 234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19 043 062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18 754 864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20 449 724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20 329 639</w:t>
            </w:r>
          </w:p>
        </w:tc>
      </w:tr>
      <w:tr w:rsidR="00E24FEB" w:rsidRPr="00E24FEB" w:rsidTr="00E24FEB">
        <w:trPr>
          <w:trHeight w:val="28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Celkem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86 371 922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86 657 132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121 692 850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118 311 160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117 085 979</w:t>
            </w:r>
          </w:p>
        </w:tc>
      </w:tr>
      <w:tr w:rsidR="00E24FEB" w:rsidRPr="00E24FEB" w:rsidTr="00E24FEB">
        <w:trPr>
          <w:trHeight w:val="270"/>
        </w:trPr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center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Příjmy</w:t>
            </w:r>
          </w:p>
        </w:tc>
        <w:tc>
          <w:tcPr>
            <w:tcW w:w="68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E6E6"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sz w:val="20"/>
                <w:szCs w:val="20"/>
              </w:rPr>
            </w:pPr>
            <w:r w:rsidRPr="00E24FEB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14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Poplatky od občanů či místní poplatky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45 039 000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43 932 000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58 083 000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62 787 000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63 327 000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17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Poplatky od původců odpadů zapojených do systému obce (živnostníci)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18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Poplatky od rekreantů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19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Příjem z prodeje druhotných surovin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0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15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Platby od autorizované obalové společnosti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6 732 120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5 880 220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5 780 755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6 040 952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6 923 913</w:t>
            </w:r>
          </w:p>
        </w:tc>
      </w:tr>
      <w:tr w:rsidR="00E24FEB" w:rsidRPr="00E24FEB" w:rsidTr="00E24FEB">
        <w:trPr>
          <w:trHeight w:val="260"/>
        </w:trPr>
        <w:tc>
          <w:tcPr>
            <w:tcW w:w="7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16</w:t>
            </w:r>
          </w:p>
        </w:tc>
        <w:tc>
          <w:tcPr>
            <w:tcW w:w="6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Platby od ostatních kolektivních systémů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446 127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745 533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957 822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846 947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sz w:val="20"/>
                <w:szCs w:val="20"/>
              </w:rPr>
            </w:pPr>
            <w:r w:rsidRPr="00E24FEB">
              <w:rPr>
                <w:sz w:val="20"/>
                <w:szCs w:val="20"/>
              </w:rPr>
              <w:t>806 529</w:t>
            </w:r>
          </w:p>
        </w:tc>
      </w:tr>
      <w:tr w:rsidR="00E24FEB" w:rsidRPr="00E24FEB" w:rsidTr="00E24FEB">
        <w:trPr>
          <w:trHeight w:val="280"/>
        </w:trPr>
        <w:tc>
          <w:tcPr>
            <w:tcW w:w="7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6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Celkem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52 217 247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50 557 753</w:t>
            </w: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64 821 577</w:t>
            </w: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69 674 899</w:t>
            </w: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71 057 442</w:t>
            </w:r>
          </w:p>
        </w:tc>
      </w:tr>
      <w:tr w:rsidR="00E24FEB" w:rsidRPr="00E24FEB" w:rsidTr="00E24FEB">
        <w:trPr>
          <w:trHeight w:val="280"/>
        </w:trPr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18</w:t>
            </w:r>
          </w:p>
        </w:tc>
        <w:tc>
          <w:tcPr>
            <w:tcW w:w="68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left"/>
              <w:rPr>
                <w:b/>
                <w:bCs/>
                <w:i/>
                <w:iCs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sz w:val="20"/>
                <w:szCs w:val="20"/>
              </w:rPr>
              <w:t>Rozdíl (+/-)</w:t>
            </w:r>
          </w:p>
        </w:tc>
        <w:tc>
          <w:tcPr>
            <w:tcW w:w="12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color w:val="FF0000"/>
                <w:sz w:val="20"/>
                <w:szCs w:val="20"/>
              </w:rPr>
              <w:t>-34 154 675</w:t>
            </w:r>
          </w:p>
        </w:tc>
        <w:tc>
          <w:tcPr>
            <w:tcW w:w="12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color w:val="FF0000"/>
                <w:sz w:val="20"/>
                <w:szCs w:val="20"/>
              </w:rPr>
              <w:t>-36 099 379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color w:val="FF0000"/>
                <w:sz w:val="20"/>
                <w:szCs w:val="20"/>
              </w:rPr>
              <w:t>-56 871 273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color w:val="FF0000"/>
                <w:sz w:val="20"/>
                <w:szCs w:val="20"/>
              </w:rPr>
              <w:t>-48 636 261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FEB" w:rsidRPr="00E24FEB" w:rsidRDefault="00E24FEB" w:rsidP="00E24FEB">
            <w:pPr>
              <w:jc w:val="right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E24FEB">
              <w:rPr>
                <w:b/>
                <w:bCs/>
                <w:i/>
                <w:iCs/>
                <w:color w:val="FF0000"/>
                <w:sz w:val="20"/>
                <w:szCs w:val="20"/>
              </w:rPr>
              <w:t>-46 028 537</w:t>
            </w:r>
          </w:p>
        </w:tc>
      </w:tr>
    </w:tbl>
    <w:p w:rsidR="003F3922" w:rsidRDefault="003F3922" w:rsidP="005A13B8">
      <w:pPr>
        <w:rPr>
          <w:highlight w:val="red"/>
        </w:rPr>
      </w:pPr>
    </w:p>
    <w:p w:rsidR="004C0A84" w:rsidRDefault="003F3922" w:rsidP="003F3922">
      <w:pPr>
        <w:pStyle w:val="Tabulkanadpis"/>
      </w:pPr>
      <w:r>
        <w:rPr>
          <w:highlight w:val="red"/>
        </w:rPr>
        <w:br w:type="page"/>
      </w:r>
      <w:bookmarkStart w:id="122" w:name="_Toc453336237"/>
      <w:bookmarkStart w:id="123" w:name="_Toc454958325"/>
      <w:r w:rsidRPr="003F3922">
        <w:lastRenderedPageBreak/>
        <w:t>Tabulka č. 18: Porovnání OH obce (</w:t>
      </w:r>
      <w:r w:rsidR="00844E1D">
        <w:t>České Budějovice</w:t>
      </w:r>
      <w:r w:rsidRPr="003F3922">
        <w:t xml:space="preserve">) se závaznou částí POH </w:t>
      </w:r>
      <w:r w:rsidR="00844E1D">
        <w:t>Jihočeského</w:t>
      </w:r>
      <w:r w:rsidRPr="003F3922">
        <w:t xml:space="preserve"> kraje.</w:t>
      </w:r>
      <w:bookmarkEnd w:id="122"/>
      <w:bookmarkEnd w:id="123"/>
    </w:p>
    <w:tbl>
      <w:tblPr>
        <w:tblW w:w="12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5"/>
        <w:gridCol w:w="1251"/>
        <w:gridCol w:w="5654"/>
      </w:tblGrid>
      <w:tr w:rsidR="00926E52" w:rsidRPr="00926E52" w:rsidTr="00926E52">
        <w:trPr>
          <w:trHeight w:val="270"/>
          <w:tblHeader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Cíl/zásada/opatření POH kraje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Soulad</w:t>
            </w:r>
          </w:p>
        </w:tc>
        <w:tc>
          <w:tcPr>
            <w:tcW w:w="5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926E52" w:rsidRPr="00926E52" w:rsidRDefault="00926E52" w:rsidP="00926E52">
            <w:pPr>
              <w:jc w:val="center"/>
              <w:rPr>
                <w:b/>
                <w:bCs/>
                <w:sz w:val="20"/>
                <w:szCs w:val="20"/>
              </w:rPr>
            </w:pPr>
            <w:r w:rsidRPr="00926E52">
              <w:rPr>
                <w:b/>
                <w:bCs/>
                <w:sz w:val="20"/>
                <w:szCs w:val="20"/>
              </w:rPr>
              <w:t>Stručný popis hodnocení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3.2. Zásady pro nakládání s odpady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Předcházet vzniku odpadů prostřednictvím plnění „Programu předcházení vzniku odpadů“ a dalšími opatřeními podporujícími omezování vzniku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České Budějovice podporuje předcházení vzniku odpadů spoluprací se systémy zpětného odběru či sběrem použitého textilu.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Podporovat způsoby nakládání s odpady, které využívají odpady jako zdroje surovin, kterými jsou nahrazovány primární přírodní suroviny.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Podporovat nakládání s odpady, které vede ke zvýšení hospodářské využitelnosti odpadu.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Podpořeno spoluprací se systémy zpětného odběru či sběrem použitého šatstva, které tak nalezne další využití.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Podporovat přípravu na opětovné použití a recyklaci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má dostatečně hustou infrastrukturu sítě sběrných nádob, k</w:t>
            </w:r>
            <w:r>
              <w:rPr>
                <w:sz w:val="20"/>
                <w:szCs w:val="20"/>
              </w:rPr>
              <w:t>terá se i nadále průběžně rozšiř</w:t>
            </w:r>
            <w:r w:rsidRPr="00926E52">
              <w:rPr>
                <w:sz w:val="20"/>
                <w:szCs w:val="20"/>
              </w:rPr>
              <w:t>uje.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 Cíle, zásady a opatření kraje na období 2016 - 2025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 Prioritní toky odpadů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3.3.1.1. Komunální odpady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Do roku 2015 zavést tříděný sběr minimálně pro odpady z papíru, plastů, skla a kovů.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Tříděný sběr zaveden zejména formou sběrných nádob na veřejných prostranstvích.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Do roku 2020 zvýšit nejméně na 50 % hmotnosti celkovou úroveň přípravy k opětovnému použití a recyklaci alespoň u odpadů z materiálů jako je papír, plast, kov, sklo, pocházejících z domácností, a případně odpady jiného původu, pokud jsou tyto toky odpadů podobné odpadům z domácností.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DB0C88" w:rsidP="00926E5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DB0C88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V roce 2015 byla účinnost separace papíru, skla, plastů, kovů z KO přibližně </w:t>
            </w:r>
            <w:r w:rsidR="00DB0C88">
              <w:rPr>
                <w:sz w:val="20"/>
                <w:szCs w:val="20"/>
              </w:rPr>
              <w:t>53</w:t>
            </w:r>
            <w:r w:rsidRPr="00926E52">
              <w:rPr>
                <w:sz w:val="20"/>
                <w:szCs w:val="20"/>
              </w:rPr>
              <w:t xml:space="preserve"> %.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 Zásady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Zachovat, podporovat a rozvíjet samostatný komoditní sběr (papír, plast, sklo, kovy, nápojové kartony) s ohledem na cíle stanovené pro jednotlivé materiály a s ohledem na vyšší kvalitu a objem takto sbíraných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Zachovat a rozvíjet dostupnost odděleného sběru využitelných odpadů v obcích.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má dostatečně hustou síť sběrných nádob a jejich dostupnost  je průběžně optimalizována.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c) V obcích povinně zajistit (zavést) oddělený (tříděný) sběr využitelných složek komunálních odpadů, minimálně papíru, plastů, skla, kovů a biologicky rozložitelného odpadu (minimálně rostlinného původu).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Oddělený sběr využitel</w:t>
            </w:r>
            <w:r>
              <w:rPr>
                <w:sz w:val="20"/>
                <w:szCs w:val="20"/>
              </w:rPr>
              <w:t>n</w:t>
            </w:r>
            <w:r w:rsidRPr="00926E52">
              <w:rPr>
                <w:sz w:val="20"/>
                <w:szCs w:val="20"/>
              </w:rPr>
              <w:t>ých složek KO je ve městě zajištěn. Vedle obalových odpadů a bioodpadů je možné odděleně třídit také vysloužilý textil a jedlé oleje a tuky.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Systém sběru komunálních odpadů v obci stanovuje obec s ohledem na požadavky a dostupnost technologického zpracování odpadů. Systém sběru stanoví v samostatné působnosti obec obecně závaznou vyhláškou.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Stanoveno.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Rozsah a způsob odděleného sběru složek komunálních odpadů v obci stanoví obec s ohledem na technické, environmentální, ekonomické a regionální možnosti a podmínky dalšího zpracování odpadů, přičemž oddělený sběr musí být dostatečný pro zajištění cílů Plánu odpadového hospodářství pro komunální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Stanoveno.</w:t>
            </w:r>
          </w:p>
        </w:tc>
      </w:tr>
      <w:tr w:rsidR="00926E52" w:rsidRPr="00926E52" w:rsidTr="00926E52">
        <w:trPr>
          <w:trHeight w:val="204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f) Obec je povinna dodržovat hierarchii nakládání s odpady, tedy především přednostně nabízet odpady k recyklaci, poté k jinému využití a pouze v případě, že odpady není možné využít, předávat je k odstranění. Od této hierarchie je možné se odchýlit jen v odůvodněných případech v souladu s platnou legislativou a nedojde-li tím k ohrožení nebo poškození životního prostředí nebo lidského zdraví a postupuje-li se v souladu s plány odpadového hospodářství.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České Budějovice se průběžně snaží vést občany k maximální separaci využitelných odpadů a podporovat také předcházení vzniku odpadů (spolupráce se systémy zpětného odběru či sběr použitého textilu).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g) Upřednostňovat environmentálně přínosné, ekonomicky a sociálně únosné technologie zpracování komunálních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h) Zachovat a rozvíjet spoluúčast a spolupráci s producenty obalů a dalšími výrobci podle principu „znečišťovatel platí“ a „rozšířené odpovědnosti výrobce“, na zajištění sběru (zpětného odběru) a využití příslušných složek komunálních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spolupracuje s autorizovanou obalovou společností a kolektivními systémy v mnoha oblastech.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j) Úpravu směsného komunálního odpadu tříděním lze podporovat jako doplňkovou technologii úpravy odpadů před jejich dalším materiálovým a energetickým využitím. Tato úprava nenahrazuje oddělený sběr využitelných složek komunálních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25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Důsledně kontrolovat dodržování hierarchie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c) Průběžně vyhodnocovat obecní systém pro nakládání s komunálními odpady a jeho kapacitní možnosti a navrhovat opatření k jeho zlepšení.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Systém pro nakládání s KO je průběžně vyhodnocován. Z vyho</w:t>
            </w:r>
            <w:r>
              <w:rPr>
                <w:sz w:val="20"/>
                <w:szCs w:val="20"/>
              </w:rPr>
              <w:t>d</w:t>
            </w:r>
            <w:r w:rsidRPr="00926E52">
              <w:rPr>
                <w:sz w:val="20"/>
                <w:szCs w:val="20"/>
              </w:rPr>
              <w:t>nocení budou následně vyvozována opatření vedoucí ke zlepšení stavu dle stanovených cílů.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Zařazovat tříděný odpad, získaný v rámci odděleného sběru v obcích, jako komunální odpady (s obsahem obalové složky), tj. skupinu 20 Katalogu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Řazeno</w:t>
            </w:r>
          </w:p>
        </w:tc>
      </w:tr>
      <w:tr w:rsidR="00926E52" w:rsidRPr="00926E52" w:rsidTr="00926E52">
        <w:trPr>
          <w:trHeight w:val="229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Obce na území Jihočeského kraje mají za povinnost informovat min. jednou ročně občany a ostatní účastníky obecního systému nakládání s komunálními odpady o způsobech a rozsahu odděleného sběru komunálních odpadů, využití a odstranění komunálních odpadů a o nakládání s dalšími odpady v rámci obecního systému. Součástí jsou také informace o možnostech prevence a minimalizace vzniku komunálních odpadů. Minimálně jednou ročně zveřejnit kvantifikované výsledky odpadového hospodářství obce.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České Budějovice sdílí informace týkající se OH prostřednictvím webových stránek.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f) Průběžně vyhodnocovat systém nakládání s komunálními odpady na obecní a krajské úrovni.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3.3.1.1.1. Směsný komunální odpad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Směsný komunální odpad (po vytřídění materiálově využitelných složek, nebezpečných složek a biologicky rozložitelných odpadů) zejména energeticky využívat v zařízeních k tomu určených v souladu s platnou legislativou.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</w:t>
            </w:r>
          </w:p>
        </w:tc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V současné době město České Budějovice k ekonomice OH a technickým možnostem ve svém okolí veškerý směsný KO skládkuje.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 Zásady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Významně omezit skládkování směsného komunálního odpadu.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Skládkování SKO se omezuje důsledným tříděním využitelných složek odpadů.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Snižovat produkci směsného komunálního odpadu zavedením nebo rozšířením odděleného sběru využitelných složek komunálních odpadů, včetně biologicky rozložitelných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Produkce SKO ve sledovaném o</w:t>
            </w:r>
            <w:r>
              <w:rPr>
                <w:sz w:val="20"/>
                <w:szCs w:val="20"/>
              </w:rPr>
              <w:t>bd</w:t>
            </w:r>
            <w:r w:rsidRPr="00926E52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b</w:t>
            </w:r>
            <w:r w:rsidRPr="00926E52">
              <w:rPr>
                <w:sz w:val="20"/>
                <w:szCs w:val="20"/>
              </w:rPr>
              <w:t>í mírně klesá.</w:t>
            </w:r>
          </w:p>
        </w:tc>
      </w:tr>
      <w:tr w:rsidR="00926E52" w:rsidRPr="00926E52" w:rsidTr="00926E52">
        <w:trPr>
          <w:trHeight w:val="153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Při nakládání s odpady uplatňovat hierarchii nakládání s odpady. S odpady nakládat v pořadí: předcházení vzniku, příprava k opětovnému použití, recyklace, jiné využití (například energetické využití) a na posledním místě odstranění (bezpečné odstranění), a to při dodržení všech požadavků, právních předpisů, norem a pravidel pro zajištění ochrany lidského zdraví a životního prostředí.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Odpady jsou předávány oprávněným osobám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lastRenderedPageBreak/>
              <w:t>c. Opatření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Podporovat budování odpovídající efektivní infrastruktury nutné k zajištění a zvýšení energetického využití odpadů (zejména směsného komunálního odpadu).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hledá řešení využití SKO ve fázi studie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V adekvátní míře energeticky využívat směsný komunální odpad v zařízeních pro energetické využití odpadů bez jeho předchozí úpravy, nebo po jeho úpravě následným spalováním/spoluspalováním za dodržování platné legislativy.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SKO je doposud skládkován. 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Průběžně vyhodnocovat systém nakládání se směsným komunálním odpadem na obecní a krajské úrovni.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Prostřednictvím každoročního vyhodnocování POH města.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3.3.1.2. Živnostenské odpady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 Zásady</w:t>
            </w:r>
          </w:p>
        </w:tc>
      </w:tr>
      <w:tr w:rsidR="00926E52" w:rsidRPr="00926E52" w:rsidTr="00926E52">
        <w:trPr>
          <w:trHeight w:val="178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Poskytnout původcům živnostenských odpadů, tj. právnickým osobám a fyzickým osobám oprávněným k podnikání, produkujícím komunální odpad na území obce (živnostníci, subjekty z neprůmyslové výrobní sféry, administrativy, ze služeb a obchodu) možnost zapojení do systému nakládání s komunálními odpady v obci, pokud má obec zavedený systém nakládání s komunálními odpady se zahrnutím živnostenských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Živnostníci mají povinnost zajistit si služby pro odpady od oprávněných osob, kterých působí na území města dostatek.</w:t>
            </w:r>
          </w:p>
        </w:tc>
      </w:tr>
      <w:tr w:rsidR="00926E52" w:rsidRPr="00926E52" w:rsidTr="00926E52">
        <w:trPr>
          <w:trHeight w:val="229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V obcích stanovit v rámci systému nakládání s komunálními odpady také systém nakládání s komunálními odpady, které produkují právnické osoby a fyzické osoby oprávněné k podnikání zapojené do obecního systému nakládání s komunálními odpady. Stanovit způsob sběru jednotlivých druhů odpadů, minimálně však oddělený sběr papíru, plastů, skla, kovů, biologicky rozložitelného odpadu a směsného komunálního odpadu, které produkují právnické osoby a fyzické osoby oprávněné k podnikání zapojené do obecního systému nakládání s komunálními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Živnostníci mají povinnost zajistit si služby pro odpady od oprávněných osob, kterých působí na území města dostatek.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Zpoplatnit zapojení podnikajících právnických osob a fyzických osob oprávněných k podnikání do obecního systému nakládání s komunálními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Živnostníci mají povinnost zajistit si služby pro odpady od oprávněných osob, kterých působí na území města dostatek.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Při nakládání s komunálními odpady od zapojených právnických osob a fyzických osob oprávněných k podnikání uplatňovat zásady pro nakládání s komunálními odpady v souladu s hierarchií pro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Živnostníci mají povinnost zajistit si služby pro odpady od oprávněných osob, kterých působí na území města dostatek.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e) Umožnit obcím zapojit do svých systémů nakládání s komunálními odpady právnické osoby a fyzické osoby oprávněné k podnikání dle možností a kapacity daného systému.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Živnostníci mají povinnost zajistit si služby pro odpady od oprávněných osob, kterých působí na území města dostatek.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Průběžně vyhodnocovat systém obce pro nakládání s komunálními odpady v souvislosti s možností zapojit do obecního systému nakládání s komunálními odpady právnické osoby a fyzické osoby oprávněné k podnikání s komunálními odpady, které produkují.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Živnostníci mají povinnost zajistit si služby pro odpady od oprávněných osob, kterých působí na území města dostatek.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Na úrovni obce umožnit nastavení kritérií např. maximální limit produkce komunálních odpadů, při jejichž splnění se budou moci právnické osoby a fyzické osoby oprávněné k podnikání zapojit do obecního systému nakládání s komunálními odpady v obci s komunálními odpady, které produkují.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Živnostníci mají povinnost zajistit si služby pro odpady od oprávněných osob, kterých působí na území města dostatek.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Průběžně vyhodnocovat kritéria uvedená v písmeni b) a upravovat je dle aktuálních podmínek v obci.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Živnostníci mají povinnost zajistit si služby pro odpady od oprávněných osob, kterých působí na území města dostatek.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Vhodnou formou informovat alespoň jednou ročně právnické osoby a fyzické osoby oprávněné k podnikání a účastníky obecního systému nakládání s komunálními odpady o způsobech a rozsahu odděleného sběru odpadů a o nakládání s nimi.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Informováno prostřednictvím webových stránek.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3.3.1.3. Biologicky rozložitelné odpady a biologicky rozložitelné komunální odpady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Snížit maximální množství biologicky rozložitelných komunálních odpadů ukládaných na skládky tak, aby podíl této složky činil v roce 2020 nejvíce 35 % hmotnostních z celkového množství biologicky rozložitelných komunálních odpadů vyprodukovaných v roce 1995.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Částečně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DB0C88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V roce 2015 bylo skládkováno přibližně 1</w:t>
            </w:r>
            <w:r w:rsidR="00DB0C88">
              <w:rPr>
                <w:sz w:val="20"/>
                <w:szCs w:val="20"/>
              </w:rPr>
              <w:t>11</w:t>
            </w:r>
            <w:r w:rsidRPr="00926E52">
              <w:rPr>
                <w:sz w:val="20"/>
                <w:szCs w:val="20"/>
              </w:rPr>
              <w:t xml:space="preserve"> kg/obyv. Tato úroveň skládkování BRKO neodpovídá splnění daného cíle na území obce. 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 Zásady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V obcích povinně stanovit systém odděleného sběru biologicky rozložitelných odpadů a nakládání s nimi, minimálně pro biologicky rozložitelné odpady rostlinného původu.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Stanoveno.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Podporovat a rozvíjet systém sběru biologicky rozložitelných komunálních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Podpora a průběžný rozvoj sběru bioodpadů.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204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b) Systém odděleného sběru biologicky rozložitelných odpadů bude vycházet z technických možností a způsobů využití biologicky rozložitelných odpadů v obci v návaznosti na nakládání s komunálními odpady v regionu. Přičemž mechanicko-biologická úprava a energetické využití biologicky rozložitelné složky obsažené ve směsném komunálním odpadu nenahrazují povinnost obce zavést systém odděleného sběru biologicky rozložitelných odpadů a jejich následné využití.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178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Na úrovni obce informovat jednou ročně občany a ostatní účastníky obecního systému nakládání s komunálními odpady o způsobech a rozsahu odděleného sběru biologicky rozložitelných odpadů a o nakládání s nimi. Součástí jsou také informace o možnostech prevence a minimalizace vzniku biologicky rozložitelných odpadů. Minimálně jednou ročně zveřejnit kvantifikované výsledky odpadového hospodářství obce.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Informováno prostřednictvím webových stránek.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Podporovat technicky a osvětovými kampaněmi domácí, komunitní a obecní kompostování biologicky rozložitelných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Částečně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BRO se sbírá v zástavbě rodinných domů. Informační materiály k domácímu nebo komunitnímu kompostování nejsou.</w:t>
            </w:r>
          </w:p>
        </w:tc>
      </w:tr>
      <w:tr w:rsidR="00926E52" w:rsidRPr="00926E52" w:rsidTr="00926E52">
        <w:trPr>
          <w:trHeight w:val="153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Podporovat výstavbu zařízení pro aerobní rozklad, anaerobní rozklad, energetické využití a přípravu k energetickému využití biologicky rozložitelných odpadů. Vytvořit přiměřenou síť těchto zařízení v regionech pro nakládání s odděleně sebranými biologickými rozložitelnými odpady z obcí a od ostatních původců, včetně kalů z čistíren odpadních vod.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g) Podporovat výstavbu zařízení pro energetické využití směsného komunálního odpadu.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h) Podporovat energetické využívání směsného komunálního odpadu v zařízeních pro energetické využití odpadů bez jeho předchozí úpravy, nebo po jeho úpravě následným spalováním/spoluspalováním za dodržování platné legislativy.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i) Důsledně kontrolovat provoz zařízení na zpracování a využívání biologicky rozložitelných odpadů provozovaných v areálu skládky odpadů s cílem zamezit skládkování těchto odpadů, které je zakázáno ukládat na skládky.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příslušných orgánů státní správy.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j) Důsledně kontrolovat nakládání s odpadem ze stravovacích zařízení a s odpady vedlejších živočišných produktů v souladu s nařízením Evropského parlamentu a Rady (ES) č. 1069/2009.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příslušných orgánů státní správy.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3.3.1.4. Stavební a demoliční odpady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178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Zvýšit do roku 2020 nejméně na 70 % hmotnosti míru přípravy k opětovnému použití a míru recyklace stavebních a demoličních odpadů a jiných druhů jejich materiálového využití, včetně zásypů, při nichž jsou materiály nahrazeny v souladu s platnou legislativou stavebním a demoličním odpadem kategorie ostatní s výjimkou v přírodě se vyskytujících materiálů uvedených v Katalogu odpadů pod katalogovým číslem 17 05 04 (zemina a kamení).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Částečně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Odpady jsou předávány oprávněným osobám, které je skládkují nebo využívají k technickému zabezpečení skládky dle potřeby provozu skládky, odpady jsou zpravidla skládkovány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 Zásady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Regulovat vznik stavebních a demoličních odpadů a nakládání s nimi s ohledem na ochranu lidského zdraví a životního prostředí.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Realizace staveb včetně řešení odpadového hospodářství je regulována ve stavebním řízení.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Maximálně využívat upravené stavební a demoliční odpady a recykláty ze stavebních a demoličních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stavebních firem.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Zamezit využívání neupravených stavebních a demoličních odpadů, s výjimkou výkopových zemin a hlušin bez nebezpečných vlastností.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stavebních firem.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3.3.1.5. Nebezpečné odpady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Snižovat měrnou produkci nebezpečných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Tento cíl není zcela relevantní pro OH obce, kde je snaha o maximální odklon NO z SKO a objemných odpadů.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Zvyšovat podíl materiálově využitých nebezpečných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Minimalizovat negativní účinky při nakládání s nebezpečnými odpady na lidské zdraví a životní prostředí.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Odstranit staré zátěže, kde se nacházejí nebezpečné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 Zásady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Nakládat s nebezpečnými odpady v souladu s hierarchií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c) Podporovat technologie na recyklaci a využití nebezpečných odpadů a technologie na snižování nebezpečných vlastností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Důsledně kontrolovat, zda odpad, který úpravou pozbyl nebezpečné vlastnosti, skutečně tyto vlastnosti nevykazuje.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Nevyužívat nebezpečné odpady a nebezpečný odpad, který přestal být odpadem, na povrchu terénu.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g) Snižovat množství nebezpečných odpadů ve směsném komunálním odpadu.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Odpady jsou odděleně shrom</w:t>
            </w:r>
            <w:r>
              <w:rPr>
                <w:sz w:val="20"/>
                <w:szCs w:val="20"/>
              </w:rPr>
              <w:t>a</w:t>
            </w:r>
            <w:r w:rsidRPr="00926E52">
              <w:rPr>
                <w:sz w:val="20"/>
                <w:szCs w:val="20"/>
              </w:rPr>
              <w:t>ž</w:t>
            </w:r>
            <w:r>
              <w:rPr>
                <w:sz w:val="20"/>
                <w:szCs w:val="20"/>
              </w:rPr>
              <w:t>ď</w:t>
            </w:r>
            <w:r w:rsidRPr="00926E52">
              <w:rPr>
                <w:sz w:val="20"/>
                <w:szCs w:val="20"/>
              </w:rPr>
              <w:t>ovány a předávány k využití nebo odstranění.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Motivovat veřejnost k oddělenému sběru nebezpečných složek komunálních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sběr NO je součástí systému OH města, občané průběžně informováni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Ve spolupráci s příslušnými orgány provádět účinnou osvětu o vlivu nebezpečných vlastností odpadů na zdraví člověka a životní prostředí.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g) Podporovat bezpečné odstranění starých zátěží.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h) Důsledně kontrolovat množství nebezpečných odpadů používaných jako technologický materiál pro technické zabezpečení skládek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3.3.1.6. Výrobky s ukončenou životností s režimem zpětného odběru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3.3.1.6.1. Obaly a obalové odpady</w:t>
            </w:r>
          </w:p>
        </w:tc>
      </w:tr>
      <w:tr w:rsidR="00926E52" w:rsidRPr="00926E52" w:rsidTr="00926E52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Zvýšit celkové využití odpadů z obalů na úroveň 80 % do roku 2020.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povinných osob; obec zajišťuje oddělené shromažďování a využití obalových složek KO v rámci nakládání s příslušnými komoditami (viz komunální odpady) s přispěním AOS EKO-KOM.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Zvýšit recyklaci plastových obalů na úroveň 50 % do roku 2020.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dtto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Zvýšit recyklaci kovových obalů na úroveň 55 % do roku 2020.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dtto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Zachovat, rozvíjet a podporovat další rozvoj stávajícího integrovaného systému třídění komunálních odpadů v každé obci kraje, včetně jejich obalové složky.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b) Podporovat nakládání s obalovými odpady dle hierarchie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Obce na území Jihočeského kraje mají za povinnost průběžně vyhodnocovat nakládání s obaly v rámci systému nakládání s komunálními odpady obce, kapacitní možnosti systému a navrhovat opatření k jeho zlepšení.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3.3.1.6.2. Odpadní elektrická a elektronická zařízení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178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Dosahovat vysoké úrovně tříděného sběru odpadních elektrických a elektronických zařízení: Do 31. prosince 2015 dosáhnout úrovně tříděného sběru odpadních elektrických a elektronických zařízeních na jednoho občana za kalendářní rok v hodnotě uvedené v POH ČR, V letech 2016 – 2021 dosáhnout minimálních úrovní sběru odpadních elektrických a elektronických zařízení uvedených v POH ČR.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povinných osob. Město podporuje zpětný odběr ve spolupráci s nimi. Úrov</w:t>
            </w:r>
            <w:r>
              <w:rPr>
                <w:sz w:val="20"/>
                <w:szCs w:val="20"/>
              </w:rPr>
              <w:t>e</w:t>
            </w:r>
            <w:r w:rsidRPr="00926E52">
              <w:rPr>
                <w:sz w:val="20"/>
                <w:szCs w:val="20"/>
              </w:rPr>
              <w:t>ň tříděného sběru odpadních elektrických a elektronických zařízení v roce 2015 činila 5,5 kg/obyv.</w:t>
            </w:r>
          </w:p>
        </w:tc>
      </w:tr>
      <w:tr w:rsidR="00926E52" w:rsidRPr="00926E52" w:rsidTr="00926E52">
        <w:trPr>
          <w:trHeight w:val="229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Zajistit vysokou míru využití, recyklace a přípravy k opětovnému použití elektroodpadu: V letech 2015 – 2018 dosáhnout požadovaných % využití, recyklace a přípravy k opětovnému použití z celkové hmotnosti zpracovávaného elektroodpadu na sebraných odpadních elektrických a elektronických zařízeních uvedených v POH ČR. Od roku 2018 dosáhnout požadované míry (%) využití, recyklace a přípravy k opětovnému použití na celkové hmotnosti zpracovávaného elektroodpadu (sebraných odpadních elektrických a elektronických zařízení) uvedené v POH ČR.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Podporovat spolupráci povinných osob v rámci celého systému zpětného odběru, např. s ohledem na kvalitu a kontrolu evidovaných dat, dostupnost sběrné sítě pro spotřebitele nebo realizaci osvětových a informačních kampaní s cílem zvýšení množství odděleně sebraného elektrozařízení.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Zvyšovat dostupnost a počet míst sběrné sítě pro elektrozařízení, zejména malá a tyto sběrná místa zveřejňovat na portálu veřejné správy v registru míst zpětného odběru.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má uzavřeny funkční smlouvy s povinnými osobami pro zpětný odběr.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Zintenzivnit informační kampaně.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d) Dodržovat hierarchii nakládání s odpady s upřednostněním opětovného použití ze strany státních i soukromých institucí.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Důsledně kontrolovat dodržování hierarchie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f) Prohlubovat spolupráci povinných osob s komunální sférou a posilovat vazbu sběrné sítě na obecní systémy nakládání s komunálními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má uzavřeny funkční smlouvy s povinnými osobami pro zpětný odběr.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g) Spolupracovat při zabezpečení stávající sběrné infrastruktuře proti krádežím a nelegální demontáži.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h) Důsledně kontrolovat a vyhodnocovat provoz sběren a výkupen kovového odpadu na svém území.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3.3.1.6.3. Odpadní baterie a akumulátory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Zvýšit úroveň tříděného sběru odpadních přenosných baterií a akumulátorů: V letech 2015 – 2016 dosáhnout požadovaných úrovní tříděného sběru odpadních přenosných baterií a akumulátorů stanovených v POH ČR a směrnici 2006/66/ES, o bateriích a akumulátorech a odpadních bateriích a akumulátorech.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204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Dosahovat vysoké recyklační účinnosti procesů recyklace odpadních baterií a akumulátorů: Dlouhodobě dosahovat požadované recyklační účinnosti procesů recyklace odpadních baterií a akumulátorů. Minimální recyklační účinnost pro recyklaci výstupních frakcí recyklačního procesu na celkové hmotnosti odpadních baterií nebo akumulátorů vstupujících do recyklačního procesu dle POH ČR a směrnice 2006/66/ES, o bateriích a akumulátorech a odpadních bateriích a akumulátorech.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a) Posilovat vazbu sběrné sítě na obecní systémy nakládání s komunálními odpady a sběrná místa zveřejňovat na webových stránkách kraje odkazem na registr míst zpětného odběru.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má uzavřeny funkční smlouvy s povinnými osobami pro zpětný odběr.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Podporovat zahušťování sběrné sítě.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má uzavřeny funkční smlouvy s povinnými osobami pro zpětný odběr.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Dodržovat hierarchii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Zintenzivnit informační kampaně a podporovat vzdělávání v této oblasti.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lastRenderedPageBreak/>
              <w:t>3.3.1.6.4. Vozidla s ukončenou životností (autovraky)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Podporovat systémy sběru a zpracování vybraných vozidel s ukončenou životností (autovraků) včetně informační podpory.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 Dodržovat hierarchii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3.3.1.6.5. Odpadní pneumatiky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Zintenzivnit informační kampaně.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Je úlohou povinných osob. 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Dodržovat hierarchii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Pneumatiky převážně odebírá přímo servisní síť, množství pneumatik shromážděných na sběrných dvorech je nízké.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Důsledně kontrolovat dodržování hierarchie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3.3.1.7. Kaly z čistíren komunálních odpadních vod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3.3.1.8. Odpadní oleje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Zabraňovat mísení olejů v místech jejich vzniku, soustřeďování a skladování s ohledem na jejich následné využití.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Důsledně kontrolovat dodržování hierarchie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3.3.2. Specifické skupiny nebezpečných odpadů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3.3.2.2. Odpady s obsahem persistentních organických látek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Realizovat informační kampaně zaměřené na možnost výskytu perzistentních organických znečišťujících látek v odpadech.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3.3.2.3. Odpady s obsahem azbestu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Minimalizovat možné negativní účinky při nakládání s odpady s obsahem azbestu na lidské zdraví a životní prostředí.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Provádět trvalou osvětu a kontrolu dodržování bezpečného nakládání a hygieny práce při nakládání s azbestem.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Opatření jsou realizována na sběrných dvorech a u oprávněných osob.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lastRenderedPageBreak/>
              <w:t>3.3.3. Další skupiny odpadů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3.3.3.1. Vedlejší produkty živočišného původu a biologicky rozložitelné odpady z kuchyní a stravoven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Podporovat vytvoření systému pravidelného sběru a svozu biologicky rozložitelných odpadů z kuchyní a stravoven a vedlejších produktů živočišného původu do schválených zpracovatelských zařízení, zejména bioplynových stanic a kompostáren.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není původcem těchto odpadů.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Podporovat sběr použitých stolních olejů a tuků původem z veřejných stravovacích zařízení, centrálních kuchyní a domácností.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Použité oleje a tuky je možné občany odevz</w:t>
            </w:r>
            <w:r>
              <w:rPr>
                <w:sz w:val="20"/>
                <w:szCs w:val="20"/>
              </w:rPr>
              <w:t>d</w:t>
            </w:r>
            <w:r w:rsidRPr="00926E52">
              <w:rPr>
                <w:sz w:val="20"/>
                <w:szCs w:val="20"/>
              </w:rPr>
              <w:t>at na sběrných dvorech města.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Podporovat rozvoj systému sběru a svozu použitých stolních olejů a tuků od původců a z domácností.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Použité oleje a tuky je možné občany odevz</w:t>
            </w:r>
            <w:r>
              <w:rPr>
                <w:sz w:val="20"/>
                <w:szCs w:val="20"/>
              </w:rPr>
              <w:t>d</w:t>
            </w:r>
            <w:r w:rsidRPr="00926E52">
              <w:rPr>
                <w:sz w:val="20"/>
                <w:szCs w:val="20"/>
              </w:rPr>
              <w:t>at na sběrných dvorech města  a do sběrných nádob rozmístěných po městě (v současné době cca 20). Sběrná síť se průběžně rozšiřuje.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f) Podporovat osvětové kampaně k nakládání s biologicky rozložitelnými odpady z kuchyní a stravoven a vedlejšími produkty živočišného původu v souladu s právními předpisy v této oblasti.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není původcem těchto odpadů.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g) Zajistit podmínky pro sběr použitých stolních olejů a tuků původem z veřejných stravovacích zařízení, centrálních kuchyní a domácností.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Použité oleje a tuky je možné občany odevz</w:t>
            </w:r>
            <w:r>
              <w:rPr>
                <w:sz w:val="20"/>
                <w:szCs w:val="20"/>
              </w:rPr>
              <w:t>d</w:t>
            </w:r>
            <w:r w:rsidRPr="00926E52">
              <w:rPr>
                <w:sz w:val="20"/>
                <w:szCs w:val="20"/>
              </w:rPr>
              <w:t>at na sběrných dvorech města a do sběrných nádob rozmístěných po městě (v současné době cca 20)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h) Důsledně kontrolovat nakládání s biologicky rozložitelnými odpady z kuchyní a stravoven a s vedlejšími produkty živočišného původu v souladu s nařízením Evropského parlamentu a Rady (ES) č. 1069/2009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3.3.3.2. Odpady železných a neželezných kovů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 Zásady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Pohlížet na kovové odpady železných a neželezných kovů a odpady drahých kovů jako na strategické suroviny pro průmysl České republiky v souladu se Surovinovou politikou České republiky.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Rozšiřovat počet míst zpětného odběru výrobků s ukončenou životností v rámci systémů zpětného odběru a rozšířené odpovědnosti výrobců, za účelem získání většího množství surovin strategických vzácných kovů.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Ve spolupráci s povinnými osobami je sběrná síť průběžně doplňována.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c) Zvýšit kontrolní činnost v oblasti výkupu kovových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3.4. Zásady pro vytváření sítě zařízení k nakládání s odpady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 Zásady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b.1. Zásady pro zařízení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Podporovat výstavbu zařízení v souladu s hierarchií pro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má ve svém okolí infrastrukturu postačující pro rozvoj plnění cílů POH.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Navrhovat nová zařízení v souladu s legislativními, technickými požadavky a nejlepšími dostupnými technikami.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Využívat stávající zařízení, která vyhovují požadované technické úrovni podle bodu c).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l) Zapracovat postupně požadavky na vytváření sítě zařízení do souboru výstupů územního plánování jako důležitý podklad pro rozhodování o dalším rozvoji (zejména průmyslových zón).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b.2. Zásady pro sběr odpadů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U záměrů typu sběrných dvorů bude zajištěno shromažďování papíru, kovů, plastů, skla, objemného odpadu, nebezpečných složek komunálních odpadů a prostor pro místo zpětného odběru elektrických a elektronických zařízení, odpadních olejů a pneumatik.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178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Podporovat tříděný sběr využitelných složek komunálních odpadů, se zahrnutím obalové složky, prostřednictvím dostatečně četné a dostupné sítě sběrných míst v obcích, minimálně na papír, kovy, plasty a sklo, za předpokladu využití existujících systémů sběru a shromažďování odpadů, a pokud je to možné i systému vybraných výrobků s ukončenou životností, které jsou zajišťovány povinnými osobami tj. výrobci, dovozci, distributory.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Podporovat tříděný sběr bioodpadů.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Podporovat tříděný sběr nebezpečných složek komunálních odpadů s cílem dosáhnout environmentálně šetrného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e) V zařízeních ke sběru a výkupu odpadů umožnit výkup odpadů od občanů pouze v souladu s platnou legislativou.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f) V místech zpětného odběru výrobků s ukončenou životností umožnit bezplatný odběr těchto výrobků od občanů.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3.5. Opatření k omezení odkládání odpadů mimo místa k tomu určená a zajištění nakládání s odpady, jejichž vlastník není znám nebo zanikl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lastRenderedPageBreak/>
              <w:t>a. Cíle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Omezit odkládání odpadů mimo místa k tomu určená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 xml:space="preserve">Síť sběrných hnízd, odpadkové koše </w:t>
            </w:r>
            <w:r>
              <w:rPr>
                <w:sz w:val="20"/>
                <w:szCs w:val="20"/>
              </w:rPr>
              <w:t xml:space="preserve">či </w:t>
            </w:r>
            <w:r w:rsidRPr="00926E52">
              <w:rPr>
                <w:sz w:val="20"/>
                <w:szCs w:val="20"/>
              </w:rPr>
              <w:t>sběrné dvory.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Zajistit správné nakládání s odpady odloženými mimo místa k tomu určená a s odpady, jejichž vlastník není znám nebo zanikl.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zajišťuje úklid černých skládek, pokud se vyskytnou, tento problém není v posledních letech díky nabídce služeb pro odpady nijak palčivý.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Efektivně zapojit veřejnost do programů a akcí vedoucích k formování pozitivního postoje k udržení čistoty prostředí a správného nakládání s odpady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spolupracuje s environmentálními centry a dalšími partnery v oblasti nakládání s odpady.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b) Efektivně využívat udělování pokut za znečišťování veřejných prostranství.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Řešení přestupků probíhá v souladu se správním řádem.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Zaměřit kontrolu obecních úřadů obcí s rozšířenou působností na neoprávněné využívání obecních systémů k nakládání s odpady ze strany právnických osob a fyzických osob oprávněných k podnikání.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nastaven kontrolní systém prostřednictvím součinnosti s dodav</w:t>
            </w:r>
            <w:r>
              <w:rPr>
                <w:sz w:val="20"/>
                <w:szCs w:val="20"/>
              </w:rPr>
              <w:t>a</w:t>
            </w:r>
            <w:r w:rsidRPr="00926E52">
              <w:rPr>
                <w:sz w:val="20"/>
                <w:szCs w:val="20"/>
              </w:rPr>
              <w:t>telem služeb pro odpady města.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Zapojovat na základě smlouvy právnické osoby a fyzické osoby oprávněné k podnikání do obecních systémů nakládání s odpady.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oprávněných osob.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Informovat občany a podnikatelské subjekty o možnostech pokutování za aktivity spojené s odkládáním odpadů mimo místa k tomu určená.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f) Optimálně nastavit systém a logistiku sběru a svozu odpadů na úrovni obcí (směsného komunálního odpadu, vytříděných složek komunálních odpadů, objemného nebo nebezpečného odpadu, odpadů z odpadkových košů z veřejných prostranství a čištění veřejných prostranství).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Počet obyvatel na jedno sběrné hnízdo v roce 2015 byl 233. Je zde prostor pro zlepšení.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g) Zavést na úrovni obcí komunikační kanály, přes které by občané měli možnost hlásit nelegálně uložené odpady na veřejných prostranstvích nebo přechodné uložení odpadů v okolí sběrných hnízd a kontejnerů.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Občané mohou využít telefonické nebo emailové komunikace. Dále se mohou pomocí telefonu přihlásit do aplikace Dej Tip, kam je možné jednoduše nahlásit černé skládky.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h) Využívat institutu veřejně prospěšných prací či institutu veřejné služby ze strany samospráv obcí pro zajištění úklidu a obsluhy veřejných prostranství včetně aktivit spojených s odstraňováním odpadů odložených mimo místa k tomu určená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i) Efektivní tvorba programů osvěty a výchovy na úrovni samospráv měst a obcí včetně podpory, zejména formou zajištění financování těchto programů.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spolupracuje s environmentálními centry a dalšími partnery v oblasti nakládání s odpady. Průběžný program osvěty a výchovy např. pro děti není.</w:t>
            </w:r>
          </w:p>
        </w:tc>
      </w:tr>
      <w:tr w:rsidR="00926E52" w:rsidRPr="00926E52" w:rsidTr="00926E52">
        <w:trPr>
          <w:trHeight w:val="51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j) Aktivní zapojení výrobců při tvorbě programů marketingových kampaní pro spotřebitele jejich produktů nebo služeb.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3.6. Program předcházení vzniku odpadů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a. Cíle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Koordinovaným a jednotným přístupem vytvořit podmínky k nižší spotřebě primárních zdrojů a postupnému snižování produkce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153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Po celou dobu realizace Programu předcházení vzniku odpadů zajistit komplexní informační podporu o problematice, včetně zavedení problematiky předcházení vzniku odpadů do školních projektů, výzkumných programů a výchovných, osvětových a vzdělávacích aktivit související s ochranou a tvorbou životního prostředí.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Vytvořit podmínky ke stabilizaci produkce jednotlivých složek komunálních odpadů a jejímu následnému snižování na všech úrovních veřejné správy a na úrovni občanů.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Částečně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Produkce SKO a objemných odpadů ve sledovaném období mírně klesá. Cílem je snížení produkce SKO pod 150kg/obyvatele za rok a dlouhodobé udržení produkce objemných odpadů pod 20kg/obyvatele za rok. Množství vytříděných obalových složek stagnuje vyjma plastů.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Na všech úrovních podpořit, propagovat a dostatečně informovat o dostupných dobrovolných nástrojích (dobrovolné dohody, systémy environmentálního řízení, environmentálního značení, čistší produkce) s cílem jejich postupného rozšiřování.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76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f) Podporovat využívání servisních a charitativních středisek a organizací za účelem prodlužování životnosti a opětovného používání výrobků a materiálů.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charitativních středisek a rozvoje sociálního podnikání, což přesahuje rámec odpadového hospodářství.</w:t>
            </w:r>
          </w:p>
        </w:tc>
      </w:tr>
      <w:tr w:rsidR="00926E52" w:rsidRPr="00926E52" w:rsidTr="00926E52">
        <w:trPr>
          <w:trHeight w:val="255"/>
        </w:trPr>
        <w:tc>
          <w:tcPr>
            <w:tcW w:w="125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b/>
                <w:bCs/>
                <w:color w:val="0070C0"/>
                <w:sz w:val="20"/>
                <w:szCs w:val="20"/>
              </w:rPr>
            </w:pPr>
            <w:r w:rsidRPr="00926E52">
              <w:rPr>
                <w:b/>
                <w:bCs/>
                <w:color w:val="0070C0"/>
                <w:sz w:val="20"/>
                <w:szCs w:val="20"/>
              </w:rPr>
              <w:t>c. Opatření</w:t>
            </w:r>
          </w:p>
        </w:tc>
      </w:tr>
      <w:tr w:rsidR="00926E52" w:rsidRPr="00926E52" w:rsidTr="00926E52">
        <w:trPr>
          <w:trHeight w:val="127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Zajistit informační a vzdělávací podporu problematiky předcházení vzniku odpadů na všech úrovních státní správy se zvláštním zaměřením na územní samosprávy měst a obcí s ohledem na stabilizaci produkce a postupné snižování produkce komunálních odpadů.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Průběžně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Město České Budějovice spolupracuje s environmentálními centry a průběžně podporujeme akce spolků, které se zabývají ochranou přírody a ekologickou osvětou (Terminál, Robinson, Ekologické pohádky atp.).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lastRenderedPageBreak/>
              <w:t>b) Prosazovat cílenou podporu a propagaci důvěryhodných environmentálních značení a výrobků s menším dopadem na životní prostředí s cílem postupného zvyšování počtu směrnic a licencí Národního programu environmentálního značení.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kraje.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c) Podporovat technicky a osvětovými kampaněmi domácí, komunitní a obecní kompostování biologicky rozložitelných odpadů. Řešit problematiku prostřednictvím Programu podpory domácího, komunitního a obecního kompostování.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kraje.</w:t>
            </w:r>
          </w:p>
        </w:tc>
      </w:tr>
      <w:tr w:rsidR="00926E52" w:rsidRPr="00926E52" w:rsidTr="00926E52">
        <w:trPr>
          <w:trHeight w:val="306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d) Prosazovat zohledňování environmentálních aspektů se zaměřením na předcházení vzniku odpadů při zadávání zakázek z veřejného rozpočtu, např. zohledňovat požadavky na environmentální systémy řízení, environmentální značení produktů a služeb, upřednostňování znovupoužitelných obalů a další; zohledňovat a upřednostňovat nabídky dokladující použití stavebních materiálů splňujících environmentální aspekty se zaměřením na předcházení vzniku odpadů (environmentální systémy řízení, dobrovolné dohody, environmentální značení); zohledňovat a upřednostňovat nabídky firem dokladující ve své činnosti použití „druhotných surovin“ bezprostředně souvisejících s konkrétní zakázkou.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Zakázky jsou zadávány v souladu se zákonem o veřejných zakázkách.</w:t>
            </w:r>
          </w:p>
        </w:tc>
      </w:tr>
      <w:tr w:rsidR="00926E52" w:rsidRPr="00926E52" w:rsidTr="00926E52">
        <w:trPr>
          <w:trHeight w:val="102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e)  Podporovat realizace nebo modernizace technologií, jejichž výstupem bude menší množství produkovaných odpadů na jednotku výrobku, řešících primárně nakládání s odpady daného podniku.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 </w:t>
            </w:r>
          </w:p>
        </w:tc>
      </w:tr>
      <w:tr w:rsidR="00926E52" w:rsidRPr="00926E52" w:rsidTr="00926E52">
        <w:trPr>
          <w:trHeight w:val="2040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a) Technicky zajišťovat šíření informací a osvětových programů za účelem postupného zvyšování množství zpětně odebraných oděvů, textilu, obuvi, hraček, knih, časopisů, nábytku, koberců, nářadí a dalších znovupoužitelných výrobků. Veřejně propagovat činnosti neziskových organizací zpětně odebírajících výrobky k opětovnému použití a podobných subjektů a zajistit vytvoření interaktivní veřejně přístupné sítě (mapy) těchto organizací a středisek.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Nehodnoceno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BFFDA"/>
            <w:hideMark/>
          </w:tcPr>
          <w:p w:rsidR="00926E52" w:rsidRPr="00926E52" w:rsidRDefault="00926E52" w:rsidP="00926E52">
            <w:pPr>
              <w:jc w:val="left"/>
              <w:rPr>
                <w:sz w:val="20"/>
                <w:szCs w:val="20"/>
              </w:rPr>
            </w:pPr>
            <w:r w:rsidRPr="00926E52">
              <w:rPr>
                <w:sz w:val="20"/>
                <w:szCs w:val="20"/>
              </w:rPr>
              <w:t>Je úlohou charitativních středisek a rozvoje sociálního podnikání, což přesahuje rámec odpadového hospodářství.</w:t>
            </w:r>
          </w:p>
        </w:tc>
      </w:tr>
    </w:tbl>
    <w:p w:rsidR="001D44D8" w:rsidRDefault="001D44D8" w:rsidP="00926E52"/>
    <w:p w:rsidR="001D44D8" w:rsidRDefault="001D44D8">
      <w:pPr>
        <w:jc w:val="left"/>
      </w:pPr>
      <w:r>
        <w:br w:type="page"/>
      </w:r>
    </w:p>
    <w:p w:rsidR="001D44D8" w:rsidRPr="00D3202C" w:rsidRDefault="001D44D8" w:rsidP="001D44D8">
      <w:pPr>
        <w:jc w:val="right"/>
        <w:rPr>
          <w:rFonts w:ascii="Arial" w:hAnsi="Arial" w:cs="Arial"/>
          <w:sz w:val="40"/>
          <w:szCs w:val="40"/>
        </w:rPr>
      </w:pPr>
      <w:r w:rsidRPr="004E202E">
        <w:rPr>
          <w:rFonts w:ascii="Arial" w:hAnsi="Arial" w:cs="Arial"/>
          <w:sz w:val="40"/>
          <w:szCs w:val="40"/>
        </w:rPr>
        <w:lastRenderedPageBreak/>
        <w:t>Příloha č. 2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44"/>
      </w:tblGrid>
      <w:tr w:rsidR="001D44D8" w:rsidRPr="004E202E" w:rsidTr="00506C6E">
        <w:trPr>
          <w:trHeight w:val="2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44D8" w:rsidRPr="004E202E" w:rsidRDefault="001D44D8" w:rsidP="00506C6E">
            <w:pPr>
              <w:jc w:val="left"/>
              <w:rPr>
                <w:rFonts w:ascii="Arial" w:hAnsi="Arial" w:cs="Arial"/>
                <w:b/>
                <w:bCs/>
                <w:iCs/>
              </w:rPr>
            </w:pPr>
            <w:r w:rsidRPr="004E202E">
              <w:rPr>
                <w:rFonts w:ascii="Arial" w:hAnsi="Arial" w:cs="Arial"/>
                <w:b/>
                <w:bCs/>
                <w:iCs/>
              </w:rPr>
              <w:t>Číselník opatření pro rozvoj OH obce</w:t>
            </w:r>
          </w:p>
        </w:tc>
      </w:tr>
    </w:tbl>
    <w:p w:rsidR="001D44D8" w:rsidRDefault="001D44D8" w:rsidP="001D44D8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"/>
        <w:gridCol w:w="3686"/>
        <w:gridCol w:w="9680"/>
      </w:tblGrid>
      <w:tr w:rsidR="001D44D8" w:rsidRPr="004E202E" w:rsidTr="00506C6E">
        <w:trPr>
          <w:trHeight w:val="270"/>
          <w:tblHeader/>
        </w:trPr>
        <w:tc>
          <w:tcPr>
            <w:tcW w:w="2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1D44D8" w:rsidRPr="004E202E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4E202E">
              <w:rPr>
                <w:b/>
                <w:bCs/>
                <w:sz w:val="20"/>
                <w:szCs w:val="20"/>
              </w:rPr>
              <w:t>Kód</w:t>
            </w:r>
          </w:p>
        </w:tc>
        <w:tc>
          <w:tcPr>
            <w:tcW w:w="13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1D44D8" w:rsidRPr="004E202E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4E202E">
              <w:rPr>
                <w:b/>
                <w:bCs/>
                <w:sz w:val="20"/>
                <w:szCs w:val="20"/>
              </w:rPr>
              <w:t>Opatření</w:t>
            </w:r>
          </w:p>
        </w:tc>
        <w:tc>
          <w:tcPr>
            <w:tcW w:w="34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1D44D8" w:rsidRPr="004E202E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4E202E">
              <w:rPr>
                <w:b/>
                <w:bCs/>
                <w:sz w:val="20"/>
                <w:szCs w:val="20"/>
              </w:rPr>
              <w:t>Praktické příklady</w:t>
            </w:r>
          </w:p>
        </w:tc>
      </w:tr>
      <w:tr w:rsidR="001D44D8" w:rsidRPr="004E202E" w:rsidTr="00506C6E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hideMark/>
          </w:tcPr>
          <w:p w:rsidR="001D44D8" w:rsidRPr="004E202E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4E202E">
              <w:rPr>
                <w:b/>
                <w:bCs/>
                <w:sz w:val="20"/>
                <w:szCs w:val="20"/>
              </w:rPr>
              <w:t>Informace, výchova, motivace</w:t>
            </w:r>
          </w:p>
        </w:tc>
      </w:tr>
      <w:tr w:rsidR="001D44D8" w:rsidRPr="004E202E" w:rsidTr="00506C6E">
        <w:trPr>
          <w:trHeight w:val="780"/>
        </w:trPr>
        <w:tc>
          <w:tcPr>
            <w:tcW w:w="2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10</w:t>
            </w:r>
          </w:p>
        </w:tc>
        <w:tc>
          <w:tcPr>
            <w:tcW w:w="1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Důraz na komunikaci s občany.</w:t>
            </w:r>
          </w:p>
        </w:tc>
        <w:tc>
          <w:tcPr>
            <w:tcW w:w="3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Přehledný a průběžně aktualizovaný web s množstvím informací o OH, pravidelné články v městském periodiku, kontaktní kampaně pro občany pravidelně ročně či při změnách systému OH, nejméně jeden další způsob komunikace s občany; komunikace dobrých výsledků systému OH jako úspěchu obce, komunikace problémů OH obce a jejich řešení.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11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Důraz na výchovu a vzdělávání.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Každoroční školní vzdělávací akce s podílem/příspěvkem obce, výukové materiály či pomůcky pro školy s příspěvkem obce.</w:t>
            </w:r>
          </w:p>
        </w:tc>
      </w:tr>
      <w:tr w:rsidR="001D44D8" w:rsidRPr="004E202E" w:rsidTr="00506C6E">
        <w:trPr>
          <w:trHeight w:val="463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12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Motivační systém platby za odpady.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Poplatek dle zákona o odpadech, smluvní řešení služeb pro odpady, úleva z poplatku za třídění odpadů.</w:t>
            </w:r>
          </w:p>
        </w:tc>
      </w:tr>
      <w:tr w:rsidR="001D44D8" w:rsidRPr="004E202E" w:rsidTr="00506C6E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hideMark/>
          </w:tcPr>
          <w:p w:rsidR="001D44D8" w:rsidRPr="004E202E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4E202E">
              <w:rPr>
                <w:b/>
                <w:bCs/>
                <w:sz w:val="20"/>
                <w:szCs w:val="20"/>
              </w:rPr>
              <w:t>Technika pro shromažďování</w:t>
            </w:r>
          </w:p>
        </w:tc>
      </w:tr>
      <w:tr w:rsidR="001D44D8" w:rsidRPr="004E202E" w:rsidTr="00506C6E">
        <w:trPr>
          <w:trHeight w:val="676"/>
        </w:trPr>
        <w:tc>
          <w:tcPr>
            <w:tcW w:w="2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20</w:t>
            </w:r>
          </w:p>
        </w:tc>
        <w:tc>
          <w:tcPr>
            <w:tcW w:w="1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Hustá síť infrastruktury OH (sběrná hnízda pro papír, sklo, plasty).</w:t>
            </w:r>
          </w:p>
        </w:tc>
        <w:tc>
          <w:tcPr>
            <w:tcW w:w="3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Maximálně 200 obyvatel na sběrné hnízdo nebo doplňkově ke sběrným hnízdům, sběr od prahu domu (nádoby do rodinných domů, pytlový sběr) alespoň 1x měsíčně.</w:t>
            </w:r>
          </w:p>
        </w:tc>
      </w:tr>
      <w:tr w:rsidR="001D44D8" w:rsidRPr="004E202E" w:rsidTr="00506C6E">
        <w:trPr>
          <w:trHeight w:val="78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21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Hustá síť infrastruktury OH (shromažďování bioodpadů).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Celoplošná dostupnost pravidelného svozu bioodpadů od prahu domu v rodinné zástavbě (bionádoby nebo pytle) s četností alespoň 1x 14 dní v sezóně a 1x měsíc mimo sezónu, v sídlištní zástavbě dostupnost shromažďování bioodpadů v separačních hnízdech.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22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Hustá síť infrastruktury OH (shromažďování textilu, kovů, VEEZ, baterií).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Maximálně 1000 obyvatel na sběrnou nádobu.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23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Hustá síť infrastruktury OH (sběrné dvory/místa).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80% obyvatel ve spádové oblasti sběrných dvorů v okruhu do 1 km.</w:t>
            </w:r>
          </w:p>
        </w:tc>
      </w:tr>
      <w:tr w:rsidR="001D44D8" w:rsidRPr="004E202E" w:rsidTr="00506C6E">
        <w:trPr>
          <w:trHeight w:val="104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24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Průběžné zajišťování volné kapacity nádob/kontejnerů na shromažďování odděleně shromažďovaných odpadů.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Při pravidelných intervalech výsypu doplnění výsypu o operativní svozy tříděného odpadu v případě potřeby mimo rámec svozového harmonogramu tak, aby byla k dispozici volná kapacita pro shromažďování (na základě monitoringu nádob). Alternativně svozy tříděného odpadu průběžně při zaplnění nádob, aby byla k dispozici volná kapacita pro shromažďování a zároveň došlo k úspoře nákladů na svoz (na základě monitoringu zaplněnosti nádob).</w:t>
            </w:r>
          </w:p>
        </w:tc>
      </w:tr>
      <w:tr w:rsidR="001D44D8" w:rsidRPr="004E202E" w:rsidTr="00506C6E">
        <w:trPr>
          <w:trHeight w:val="78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25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Doplnění infrastruktury OH obce o nová zařízení pro nakládání s odpady.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Optimalizace infrastruktury na základě skutečné produkce jednotlivých typů odpadů občany obce, prosazování dodržování hierarchie nakládání s odpady při nakládání s odpady obce - výstavba nových zařízení k využívání odpadů obce k zajištění optimálního nakládání s odpady a minimalizaci škodlivých vlivů na životní prostředí obce.</w:t>
            </w:r>
          </w:p>
        </w:tc>
      </w:tr>
      <w:tr w:rsidR="001D44D8" w:rsidRPr="004E202E" w:rsidTr="00506C6E">
        <w:trPr>
          <w:trHeight w:val="105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Podpora předcházení vzniku a opětovného využití odpadů obce.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Informování občanů obce o možnostech předcházení vzniku odpadů – zejm. environmentální vzdělávání žáků všech stupňů škol i dospělých občanů (letáková osvětová kampaň, články v místním periodiku, výukové programy), podpora domácího kompostování obcí (například příspěvkem na pořízení domácích kompostérů pro občany), podpora sběru použitého textilu a šatstva a jeho znovupoužití, podpora organizace bazarů a bleších trhů a jiné.</w:t>
            </w:r>
          </w:p>
        </w:tc>
      </w:tr>
      <w:tr w:rsidR="001D44D8" w:rsidRPr="004E202E" w:rsidTr="00506C6E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hideMark/>
          </w:tcPr>
          <w:p w:rsidR="001D44D8" w:rsidRPr="004E202E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4E202E">
              <w:rPr>
                <w:b/>
                <w:bCs/>
                <w:sz w:val="20"/>
                <w:szCs w:val="20"/>
              </w:rPr>
              <w:t>Řízení OH obce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30</w:t>
            </w:r>
          </w:p>
        </w:tc>
        <w:tc>
          <w:tcPr>
            <w:tcW w:w="1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Ověřování postupů na základě zkušeností jiných obcí.</w:t>
            </w:r>
          </w:p>
        </w:tc>
        <w:tc>
          <w:tcPr>
            <w:tcW w:w="3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Vzájemné porovnávání systémů obcí a porovnávání se s nejlepšími (benchmarking), využití zkušeností z dobré praxe pro návrhy rozvoje systému OH obce.</w:t>
            </w:r>
          </w:p>
        </w:tc>
      </w:tr>
      <w:tr w:rsidR="001D44D8" w:rsidRPr="004E202E" w:rsidTr="00506C6E">
        <w:trPr>
          <w:trHeight w:val="26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31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Ověřování postupů pilotními projekty.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Ověřování postupů rozvoje OH nejprve pilotními projekty v částech obcí, poté zavedení ověřených postupů.</w:t>
            </w:r>
          </w:p>
        </w:tc>
      </w:tr>
      <w:tr w:rsidR="001D44D8" w:rsidRPr="004E202E" w:rsidTr="00506C6E">
        <w:trPr>
          <w:trHeight w:val="780"/>
        </w:trPr>
        <w:tc>
          <w:tcPr>
            <w:tcW w:w="27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32</w:t>
            </w:r>
          </w:p>
        </w:tc>
        <w:tc>
          <w:tcPr>
            <w:tcW w:w="1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Dlouhodobé plánování v OH.</w:t>
            </w:r>
          </w:p>
        </w:tc>
        <w:tc>
          <w:tcPr>
            <w:tcW w:w="342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Dlouhodobé plánování v OH, zejména průběžná práce s POH obce nebo jinou dlouhodobou strategií zaměřenou na odpadové hospodářství obce; respektování OH ve strategických dokumentech obce (územní plán, strategie rozvoje atp.); precizní a velkorysé technické zadání budoucích investic na základě dlouhodobé přípravy.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33</w:t>
            </w:r>
          </w:p>
        </w:tc>
        <w:tc>
          <w:tcPr>
            <w:tcW w:w="1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Intenzivní podpora vedení města.</w:t>
            </w:r>
          </w:p>
        </w:tc>
        <w:tc>
          <w:tcPr>
            <w:tcW w:w="3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Vedení obce se přímo angažuje v projektech rozvoje a řízení OH obce nebo vyčleňování rozpočtových prostředků pro rozvojové projekty a komunikaci a vzdělávání v OH.</w:t>
            </w:r>
          </w:p>
        </w:tc>
      </w:tr>
      <w:tr w:rsidR="001D44D8" w:rsidRPr="004E202E" w:rsidTr="00506C6E">
        <w:trPr>
          <w:trHeight w:val="78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34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Zajištění vysoké personální kapacity obce pro agendu OH.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Průběžné vzdělávání pracovníků OH (školení, další vzdělávání); průběžné předávání zkušeností mezi pracovníky OH obce, umožňující vzájemnou zastupitelnost úředníků, aby byl čas na kvalitní školení a kontrolní činnosti; dostupnost využití externích specializovaných služeb; převaha proaktivního nad reaktivním způsobem výkonu agendy OH obce.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35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Flexibilní systém platby za služby pro odpady obce.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Kombinovaná platba za výsyp a množství odpadů; úhrada za shromážděné suroviny.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36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Spolupráce s kolektivními systémy (obaly, zpětný odběr).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Optimalizace infrastruktury a řízení OH dle podmínek kolektivních systémů; využití pobídek kolektivních systémů pro rozvoj OH obce.</w:t>
            </w:r>
          </w:p>
        </w:tc>
      </w:tr>
      <w:tr w:rsidR="001D44D8" w:rsidRPr="004E202E" w:rsidTr="00506C6E">
        <w:trPr>
          <w:trHeight w:val="104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37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Zajištění kvantitativního přehledu o výkonnosti částí systému shromažďování odpadů a množství shromažďovaných a svážených odpadů.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Identifikace nádob a množství odpadů v nádobách při svozu (značení nádob, vážení při výsypu); vážení odpadů svezených z obce přímo na vozidle, kontrola a vyhodnocování výsypu odpadů.</w:t>
            </w:r>
          </w:p>
        </w:tc>
      </w:tr>
      <w:tr w:rsidR="001D44D8" w:rsidRPr="004E202E" w:rsidTr="00506C6E">
        <w:trPr>
          <w:trHeight w:val="78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38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Snížení negativních vlivů OH na život v obci.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Snižování hlukové zátěže z OH technickými opatřeními, snižování dopravní zátěže optimalizaci logistiky, zlepšování vzhledu kontejnerových stání, přemístění činností OH do vhodnějších lokalit na území města; pojištění a/nebo smluvní zajištění služeb OH pro případ mimořádných událostí a podobně.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39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Zapojení živnostníků do systému OH obce.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Vytvoření podmínek pro zapojení živnostníků (drobných firem a institucí s menší produkcí odpadů obdobných komunálním) do systému OH města.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40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Zajištění výkonnosti a efektivity služeb pro odpadové hospodářství.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Porovnávání cen za služby OH průzkumy u jiných obcí, průběžné nastavování rozsahu služeb podle skutečných potřeb obce, ověřování cen za služby OH soutěžením služeb pro OH.</w:t>
            </w:r>
          </w:p>
        </w:tc>
      </w:tr>
      <w:tr w:rsidR="001D44D8" w:rsidRPr="004E202E" w:rsidTr="00506C6E">
        <w:trPr>
          <w:trHeight w:val="520"/>
        </w:trPr>
        <w:tc>
          <w:tcPr>
            <w:tcW w:w="2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righ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41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Využití finančních podpor pro rozvoj OH obce.</w:t>
            </w:r>
          </w:p>
        </w:tc>
        <w:tc>
          <w:tcPr>
            <w:tcW w:w="3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4E202E" w:rsidRDefault="001D44D8" w:rsidP="00506C6E">
            <w:pPr>
              <w:jc w:val="left"/>
              <w:rPr>
                <w:sz w:val="20"/>
                <w:szCs w:val="20"/>
              </w:rPr>
            </w:pPr>
            <w:r w:rsidRPr="004E202E">
              <w:rPr>
                <w:sz w:val="20"/>
                <w:szCs w:val="20"/>
              </w:rPr>
              <w:t>Příprava rozvojových záměrů OH města vhodných pro dotační financování, využití finančních podpor pro rozvojové záměry OH města nezbytné pro dosahování cílů OH obce.</w:t>
            </w:r>
          </w:p>
        </w:tc>
      </w:tr>
    </w:tbl>
    <w:p w:rsidR="001D44D8" w:rsidRPr="004E202E" w:rsidRDefault="001D44D8" w:rsidP="001D44D8"/>
    <w:p w:rsidR="001D44D8" w:rsidRDefault="001D44D8" w:rsidP="001D44D8"/>
    <w:p w:rsidR="001D44D8" w:rsidRDefault="001D44D8" w:rsidP="001D44D8">
      <w:pPr>
        <w:jc w:val="right"/>
        <w:rPr>
          <w:rFonts w:ascii="Arial" w:hAnsi="Arial" w:cs="Arial"/>
          <w:sz w:val="40"/>
          <w:szCs w:val="40"/>
        </w:rPr>
      </w:pPr>
      <w:r w:rsidRPr="004E202E">
        <w:rPr>
          <w:rFonts w:ascii="Arial" w:hAnsi="Arial" w:cs="Arial"/>
          <w:sz w:val="40"/>
          <w:szCs w:val="40"/>
        </w:rPr>
        <w:t xml:space="preserve">Příloha č. </w:t>
      </w:r>
      <w:r>
        <w:rPr>
          <w:rFonts w:ascii="Arial" w:hAnsi="Arial" w:cs="Arial"/>
          <w:sz w:val="40"/>
          <w:szCs w:val="40"/>
        </w:rPr>
        <w:t>3</w:t>
      </w:r>
    </w:p>
    <w:p w:rsidR="001D44D8" w:rsidRDefault="001D44D8" w:rsidP="001D44D8">
      <w:pPr>
        <w:jc w:val="left"/>
        <w:rPr>
          <w:rFonts w:ascii="Arial" w:hAnsi="Arial" w:cs="Arial"/>
          <w:b/>
          <w:bCs/>
          <w:iCs/>
        </w:rPr>
      </w:pPr>
      <w:r w:rsidRPr="004E202E">
        <w:rPr>
          <w:rFonts w:ascii="Arial" w:hAnsi="Arial" w:cs="Arial"/>
          <w:b/>
          <w:bCs/>
          <w:iCs/>
        </w:rPr>
        <w:t xml:space="preserve">Číselník </w:t>
      </w:r>
      <w:r>
        <w:rPr>
          <w:rFonts w:ascii="Arial" w:hAnsi="Arial" w:cs="Arial"/>
          <w:b/>
          <w:bCs/>
          <w:iCs/>
        </w:rPr>
        <w:t>cílů</w:t>
      </w:r>
      <w:r w:rsidRPr="004E202E">
        <w:rPr>
          <w:rFonts w:ascii="Arial" w:hAnsi="Arial" w:cs="Arial"/>
          <w:b/>
          <w:bCs/>
          <w:iCs/>
        </w:rPr>
        <w:t xml:space="preserve"> pro rozvoj OH obce</w:t>
      </w:r>
    </w:p>
    <w:tbl>
      <w:tblPr>
        <w:tblW w:w="1404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5740"/>
        <w:gridCol w:w="3402"/>
        <w:gridCol w:w="4395"/>
      </w:tblGrid>
      <w:tr w:rsidR="001D44D8" w:rsidRPr="002354BB" w:rsidTr="00506C6E">
        <w:trPr>
          <w:trHeight w:val="270"/>
          <w:tblHeader/>
        </w:trPr>
        <w:tc>
          <w:tcPr>
            <w:tcW w:w="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1D44D8" w:rsidRPr="002354BB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2354BB">
              <w:rPr>
                <w:b/>
                <w:bCs/>
                <w:sz w:val="20"/>
                <w:szCs w:val="20"/>
              </w:rPr>
              <w:t>Kód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1D44D8" w:rsidRPr="002354BB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2354BB">
              <w:rPr>
                <w:b/>
                <w:bCs/>
                <w:sz w:val="20"/>
                <w:szCs w:val="20"/>
              </w:rPr>
              <w:t>Cíl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1D44D8" w:rsidRPr="002354BB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2354BB">
              <w:rPr>
                <w:b/>
                <w:bCs/>
                <w:sz w:val="20"/>
                <w:szCs w:val="20"/>
              </w:rPr>
              <w:t>Indikátor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:rsidR="001D44D8" w:rsidRPr="002354BB" w:rsidRDefault="001D44D8" w:rsidP="00506C6E">
            <w:pPr>
              <w:jc w:val="center"/>
              <w:rPr>
                <w:b/>
                <w:bCs/>
                <w:sz w:val="20"/>
                <w:szCs w:val="20"/>
              </w:rPr>
            </w:pPr>
            <w:r w:rsidRPr="002354BB">
              <w:rPr>
                <w:b/>
                <w:bCs/>
                <w:sz w:val="20"/>
                <w:szCs w:val="20"/>
              </w:rPr>
              <w:t>Opatření</w:t>
            </w:r>
          </w:p>
        </w:tc>
      </w:tr>
      <w:tr w:rsidR="001D44D8" w:rsidRPr="002354BB" w:rsidTr="00506C6E">
        <w:trPr>
          <w:trHeight w:val="514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Snížení množství odpadů ukládaných na skládky, zejména biologicky rozložitelných odpadů.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a) Skládkované odpady [t]; b) Skládkované BRKO [kg/obyv.].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10, 11, 12, 21, 22, 23, 24, 25, 26, 30, 31, 32, 33, 34, 40, 41</w:t>
            </w:r>
          </w:p>
        </w:tc>
      </w:tr>
      <w:tr w:rsidR="001D44D8" w:rsidRPr="002354BB" w:rsidTr="00506C6E">
        <w:trPr>
          <w:trHeight w:val="700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Zvýšení separace papíru, skla, plastů, kovů za účelem jejich dalšího využití.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a) Separované odpady [kg/obyv.; t]; b) Účinnost separace [% potenciálu produkce].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10, 11, 12, 20, 23, 24, 30, 31, 32, 33, 34, 36, 37, 39, 40, 41</w:t>
            </w:r>
          </w:p>
        </w:tc>
      </w:tr>
      <w:tr w:rsidR="001D44D8" w:rsidRPr="002354BB" w:rsidTr="00506C6E">
        <w:trPr>
          <w:trHeight w:val="517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Zvýšení separace bioodpadů.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Separované bioodpady 20 01 08, 20 02 01 [kg/obyv.; t].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10, 11, 12, 21, 23, 24, 30, 31, 32, 33, 34, 40, 41</w:t>
            </w:r>
          </w:p>
        </w:tc>
      </w:tr>
      <w:tr w:rsidR="001D44D8" w:rsidRPr="002354BB" w:rsidTr="00506C6E">
        <w:trPr>
          <w:trHeight w:val="307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Zvýšení separace NO.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Separované odpady [kg/obyv.; t].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10, 11, 22, 23, 24, 30, 31, 32, 33, 34, 36, 40, 41</w:t>
            </w:r>
          </w:p>
        </w:tc>
      </w:tr>
      <w:tr w:rsidR="001D44D8" w:rsidRPr="002354BB" w:rsidTr="00506C6E">
        <w:trPr>
          <w:trHeight w:val="776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5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Zvýšení zpětného odběru VEEZ, baterií a akumulátorů a dalších výrobků s ukončenou životností dle podle části čtvrté zákona o odpadech.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Separované odpady v rámci zpětného odběru [kg/obyv.; t].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10, 11, 12, 22, 23, 24, 30, 31, 32, 33, 34, 36</w:t>
            </w:r>
          </w:p>
        </w:tc>
      </w:tr>
      <w:tr w:rsidR="001D44D8" w:rsidRPr="002354BB" w:rsidTr="00506C6E">
        <w:trPr>
          <w:trHeight w:val="277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6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Zvýšení využití směsného komunálního odpadu.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Využití odpadu *) [kg/obyv.; %; t].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25, 32, 33, 40, 41</w:t>
            </w:r>
          </w:p>
        </w:tc>
      </w:tr>
      <w:tr w:rsidR="001D44D8" w:rsidRPr="002354BB" w:rsidTr="00506C6E">
        <w:trPr>
          <w:trHeight w:val="766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7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Zajištění zejména energetického využití SKO (po vytřídění materiálově využitelných složek, nebezpečných složek a biologicky rozložitelných odpadů) 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Energetické využití odpadu **) [kg/obyv.; %; t].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25, 32, 33, 40, 41</w:t>
            </w:r>
          </w:p>
        </w:tc>
      </w:tr>
      <w:tr w:rsidR="001D44D8" w:rsidRPr="002354BB" w:rsidTr="00506C6E">
        <w:trPr>
          <w:trHeight w:val="267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8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Zvýšení využití objemného odpadu.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Využití odpadu [kg/obyv.; %; t].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25, 32, 33, 40, 41</w:t>
            </w:r>
          </w:p>
        </w:tc>
      </w:tr>
      <w:tr w:rsidR="001D44D8" w:rsidRPr="002354BB" w:rsidTr="00506C6E">
        <w:trPr>
          <w:trHeight w:val="568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9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Zajištění přednostního předcházení nebo opětovného využití odpadů od občanů.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Předcházení nebo opětovné využití odpadů [kg/obyv.; t].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26, 10, 11, 12, 30, 31, 32, 33, 34, 41</w:t>
            </w:r>
          </w:p>
        </w:tc>
      </w:tr>
      <w:tr w:rsidR="001D44D8" w:rsidRPr="002354BB" w:rsidTr="00506C6E">
        <w:trPr>
          <w:trHeight w:val="403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Zvýšení využití stavebních odpadů.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Využití odpadu [kg/obyv.; %; t].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10, 11, 12, 23, 30, 31, 32, 33, 34, 40</w:t>
            </w:r>
          </w:p>
        </w:tc>
      </w:tr>
      <w:tr w:rsidR="001D44D8" w:rsidRPr="002354BB" w:rsidTr="00506C6E">
        <w:trPr>
          <w:trHeight w:val="724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righ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Zlepšení kvality odpadového hospodářství za účelem zlepšení služeb občanům obce, optimalizaci OH a snížení rizik.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Stanovit individuálně dle typu cílové hodnoty.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44D8" w:rsidRPr="002354BB" w:rsidRDefault="001D44D8" w:rsidP="00506C6E">
            <w:pPr>
              <w:jc w:val="left"/>
              <w:rPr>
                <w:sz w:val="20"/>
                <w:szCs w:val="20"/>
              </w:rPr>
            </w:pPr>
            <w:r w:rsidRPr="002354BB">
              <w:rPr>
                <w:sz w:val="20"/>
                <w:szCs w:val="20"/>
              </w:rPr>
              <w:t>10, 20, 21, 22, 23, 24, 25, 26, 30, 31, 32, 33, 34, 35, 36, 37, 38,</w:t>
            </w:r>
            <w:r w:rsidRPr="002354BB">
              <w:rPr>
                <w:sz w:val="20"/>
                <w:szCs w:val="20"/>
              </w:rPr>
              <w:br/>
              <w:t>40, 41</w:t>
            </w:r>
          </w:p>
        </w:tc>
      </w:tr>
    </w:tbl>
    <w:p w:rsidR="001D44D8" w:rsidRPr="004E202E" w:rsidRDefault="001D44D8" w:rsidP="001D44D8">
      <w:pPr>
        <w:jc w:val="left"/>
      </w:pPr>
    </w:p>
    <w:p w:rsidR="001D44D8" w:rsidRDefault="001D44D8" w:rsidP="001D44D8"/>
    <w:p w:rsidR="001D44D8" w:rsidRPr="0089495F" w:rsidRDefault="001D44D8" w:rsidP="001D44D8"/>
    <w:p w:rsidR="00926E52" w:rsidRPr="00926E52" w:rsidRDefault="00926E52" w:rsidP="00926E52"/>
    <w:sectPr w:rsidR="00926E52" w:rsidRPr="00926E52" w:rsidSect="000C3072">
      <w:headerReference w:type="default" r:id="rId29"/>
      <w:headerReference w:type="first" r:id="rId30"/>
      <w:pgSz w:w="16840" w:h="11907" w:orient="landscape" w:code="9"/>
      <w:pgMar w:top="1418" w:right="1418" w:bottom="107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C6E" w:rsidRDefault="00506C6E">
      <w:r>
        <w:separator/>
      </w:r>
    </w:p>
  </w:endnote>
  <w:endnote w:type="continuationSeparator" w:id="0">
    <w:p w:rsidR="00506C6E" w:rsidRDefault="00506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C6E" w:rsidRDefault="00506C6E" w:rsidP="001E0FE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54DB1">
      <w:rPr>
        <w:rStyle w:val="slostrnky"/>
        <w:noProof/>
      </w:rPr>
      <w:t>18</w:t>
    </w:r>
    <w:r>
      <w:rPr>
        <w:rStyle w:val="slostrnky"/>
      </w:rPr>
      <w:fldChar w:fldCharType="end"/>
    </w:r>
  </w:p>
  <w:p w:rsidR="00506C6E" w:rsidRDefault="00506C6E" w:rsidP="005841A9">
    <w:pPr>
      <w:pStyle w:val="Zpat"/>
      <w:ind w:right="360"/>
      <w:jc w:val="right"/>
    </w:pP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C6E" w:rsidRDefault="00506C6E" w:rsidP="002135AA">
    <w:pPr>
      <w:pStyle w:val="Zpat"/>
      <w:jc w:val="right"/>
    </w:pPr>
    <w:r>
      <w:rPr>
        <w:rStyle w:val="slostrnky"/>
      </w:rPr>
      <w:tab/>
    </w: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154DB1">
      <w:rPr>
        <w:rStyle w:val="slostrnky"/>
        <w:noProof/>
      </w:rPr>
      <w:t>21</w:t>
    </w:r>
    <w:r>
      <w:rPr>
        <w:rStyle w:val="slostrnk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C6E" w:rsidRDefault="00506C6E" w:rsidP="005312A6">
    <w:pPr>
      <w:pStyle w:val="Zpat"/>
      <w:jc w:val="right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154DB1">
      <w:rPr>
        <w:rStyle w:val="slostrnky"/>
        <w:noProof/>
      </w:rPr>
      <w:t>19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C6E" w:rsidRDefault="00506C6E">
      <w:r>
        <w:separator/>
      </w:r>
    </w:p>
  </w:footnote>
  <w:footnote w:type="continuationSeparator" w:id="0">
    <w:p w:rsidR="00506C6E" w:rsidRDefault="00506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971" w:type="pct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45"/>
      <w:gridCol w:w="6152"/>
    </w:tblGrid>
    <w:tr w:rsidR="00506C6E" w:rsidTr="005C4228">
      <w:tc>
        <w:tcPr>
          <w:tcW w:w="4930" w:type="dxa"/>
        </w:tcPr>
        <w:p w:rsidR="00506C6E" w:rsidRDefault="00506C6E" w:rsidP="00401364">
          <w:pPr>
            <w:pStyle w:val="Zhlav"/>
            <w:rPr>
              <w:rFonts w:ascii="Arial" w:hAnsi="Arial" w:cs="Arial"/>
              <w:b/>
              <w:bCs/>
              <w:i/>
              <w:iCs/>
              <w:sz w:val="18"/>
            </w:rPr>
          </w:pPr>
          <w:r w:rsidRPr="002D0830">
            <w:rPr>
              <w:noProof/>
            </w:rPr>
            <w:drawing>
              <wp:anchor distT="0" distB="0" distL="114300" distR="114300" simplePos="0" relativeHeight="251659264" behindDoc="1" locked="1" layoutInCell="0" allowOverlap="1" wp14:anchorId="0DAA06D8" wp14:editId="4ED54F28">
                <wp:simplePos x="0" y="0"/>
                <wp:positionH relativeFrom="page">
                  <wp:posOffset>304800</wp:posOffset>
                </wp:positionH>
                <wp:positionV relativeFrom="page">
                  <wp:posOffset>-182880</wp:posOffset>
                </wp:positionV>
                <wp:extent cx="6931660" cy="1257300"/>
                <wp:effectExtent l="0" t="0" r="2540" b="0"/>
                <wp:wrapNone/>
                <wp:docPr id="6" name="Obrázek 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SA_dopisni_papir_A4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31660" cy="1257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9132" w:type="dxa"/>
        </w:tcPr>
        <w:p w:rsidR="00506C6E" w:rsidRDefault="00506C6E" w:rsidP="00775993">
          <w:pPr>
            <w:pStyle w:val="Zhlav"/>
            <w:jc w:val="right"/>
            <w:rPr>
              <w:rFonts w:ascii="Arial" w:hAnsi="Arial" w:cs="Arial"/>
              <w:b/>
              <w:bCs/>
              <w:i/>
              <w:iCs/>
              <w:sz w:val="18"/>
            </w:rPr>
          </w:pPr>
        </w:p>
      </w:tc>
    </w:tr>
    <w:tr w:rsidR="00506C6E" w:rsidTr="005C4228">
      <w:tc>
        <w:tcPr>
          <w:tcW w:w="4930" w:type="dxa"/>
        </w:tcPr>
        <w:p w:rsidR="00506C6E" w:rsidRDefault="00506C6E" w:rsidP="00401364">
          <w:pPr>
            <w:pStyle w:val="Zhlav"/>
            <w:rPr>
              <w:rFonts w:ascii="Arial" w:hAnsi="Arial" w:cs="Arial"/>
              <w:b/>
              <w:bCs/>
              <w:i/>
              <w:iCs/>
              <w:sz w:val="18"/>
            </w:rPr>
          </w:pPr>
        </w:p>
      </w:tc>
      <w:tc>
        <w:tcPr>
          <w:tcW w:w="9132" w:type="dxa"/>
        </w:tcPr>
        <w:p w:rsidR="00506C6E" w:rsidRDefault="00506C6E" w:rsidP="00CF4F2B">
          <w:pPr>
            <w:pStyle w:val="Zhlav"/>
            <w:jc w:val="right"/>
            <w:rPr>
              <w:rFonts w:ascii="Arial" w:hAnsi="Arial" w:cs="Arial"/>
              <w:b/>
              <w:bCs/>
              <w:i/>
              <w:iCs/>
              <w:sz w:val="18"/>
            </w:rPr>
          </w:pPr>
        </w:p>
      </w:tc>
    </w:tr>
  </w:tbl>
  <w:p w:rsidR="00506C6E" w:rsidRPr="00940DBF" w:rsidRDefault="00506C6E" w:rsidP="00940DB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962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6"/>
      <w:gridCol w:w="9356"/>
    </w:tblGrid>
    <w:tr w:rsidR="00506C6E">
      <w:tc>
        <w:tcPr>
          <w:tcW w:w="4606" w:type="dxa"/>
        </w:tcPr>
        <w:p w:rsidR="00506C6E" w:rsidRDefault="00506C6E">
          <w:pPr>
            <w:pStyle w:val="Zhlav"/>
            <w:rPr>
              <w:rFonts w:ascii="Arial" w:hAnsi="Arial" w:cs="Arial"/>
              <w:b/>
              <w:bCs/>
              <w:i/>
              <w:iCs/>
              <w:sz w:val="18"/>
            </w:rPr>
          </w:pPr>
          <w:r>
            <w:rPr>
              <w:rFonts w:ascii="Arial" w:hAnsi="Arial" w:cs="Arial"/>
              <w:b/>
              <w:bCs/>
              <w:i/>
              <w:iCs/>
              <w:sz w:val="18"/>
            </w:rPr>
            <w:t xml:space="preserve">Plán odpadového hospodářství </w:t>
          </w:r>
        </w:p>
      </w:tc>
      <w:tc>
        <w:tcPr>
          <w:tcW w:w="9356" w:type="dxa"/>
        </w:tcPr>
        <w:p w:rsidR="00506C6E" w:rsidRDefault="00506C6E">
          <w:pPr>
            <w:pStyle w:val="Zhlav"/>
            <w:jc w:val="right"/>
            <w:rPr>
              <w:rFonts w:ascii="Arial" w:hAnsi="Arial" w:cs="Arial"/>
              <w:b/>
              <w:bCs/>
              <w:i/>
              <w:iCs/>
              <w:sz w:val="18"/>
            </w:rPr>
          </w:pPr>
          <w:r>
            <w:rPr>
              <w:rFonts w:ascii="Arial" w:hAnsi="Arial" w:cs="Arial"/>
              <w:b/>
              <w:bCs/>
              <w:i/>
              <w:iCs/>
              <w:sz w:val="18"/>
            </w:rPr>
            <w:t>Ing. Pavel Novák</w:t>
          </w:r>
        </w:p>
      </w:tc>
    </w:tr>
    <w:tr w:rsidR="00506C6E">
      <w:tc>
        <w:tcPr>
          <w:tcW w:w="4606" w:type="dxa"/>
        </w:tcPr>
        <w:p w:rsidR="00506C6E" w:rsidRDefault="00506C6E">
          <w:pPr>
            <w:pStyle w:val="Zhlav"/>
            <w:rPr>
              <w:rFonts w:ascii="Arial" w:hAnsi="Arial" w:cs="Arial"/>
              <w:b/>
              <w:bCs/>
              <w:i/>
              <w:iCs/>
              <w:sz w:val="18"/>
            </w:rPr>
          </w:pPr>
          <w:r>
            <w:rPr>
              <w:rFonts w:ascii="Arial" w:hAnsi="Arial" w:cs="Arial"/>
              <w:b/>
              <w:bCs/>
              <w:i/>
              <w:iCs/>
              <w:sz w:val="18"/>
            </w:rPr>
            <w:t>Hradce Králové</w:t>
          </w:r>
        </w:p>
      </w:tc>
      <w:tc>
        <w:tcPr>
          <w:tcW w:w="9356" w:type="dxa"/>
        </w:tcPr>
        <w:p w:rsidR="00506C6E" w:rsidRDefault="00506C6E">
          <w:pPr>
            <w:pStyle w:val="Zhlav"/>
            <w:jc w:val="right"/>
            <w:rPr>
              <w:rFonts w:ascii="Arial" w:hAnsi="Arial" w:cs="Arial"/>
              <w:b/>
              <w:bCs/>
              <w:i/>
              <w:iCs/>
              <w:sz w:val="18"/>
            </w:rPr>
          </w:pPr>
          <w:r>
            <w:rPr>
              <w:rFonts w:ascii="Arial" w:hAnsi="Arial" w:cs="Arial"/>
              <w:b/>
              <w:bCs/>
              <w:i/>
              <w:iCs/>
              <w:sz w:val="18"/>
            </w:rPr>
            <w:t>květen 2013</w:t>
          </w:r>
        </w:p>
      </w:tc>
    </w:tr>
  </w:tbl>
  <w:p w:rsidR="00506C6E" w:rsidRDefault="00506C6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C6E" w:rsidRPr="00233DB7" w:rsidRDefault="00506C6E" w:rsidP="00233DB7">
    <w:pPr>
      <w:pStyle w:val="Zhlav"/>
    </w:pPr>
    <w:r w:rsidRPr="002D0830">
      <w:rPr>
        <w:noProof/>
      </w:rPr>
      <w:drawing>
        <wp:anchor distT="0" distB="0" distL="114300" distR="114300" simplePos="0" relativeHeight="251663360" behindDoc="1" locked="1" layoutInCell="0" allowOverlap="1" wp14:anchorId="623BA507" wp14:editId="2536DC08">
          <wp:simplePos x="0" y="0"/>
          <wp:positionH relativeFrom="page">
            <wp:posOffset>129540</wp:posOffset>
          </wp:positionH>
          <wp:positionV relativeFrom="page">
            <wp:posOffset>-220980</wp:posOffset>
          </wp:positionV>
          <wp:extent cx="6595745" cy="1196340"/>
          <wp:effectExtent l="0" t="0" r="0" b="3810"/>
          <wp:wrapNone/>
          <wp:docPr id="18" name="Obrázek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A_dopisni_papir_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574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C6E" w:rsidRPr="002135AA" w:rsidRDefault="00506C6E" w:rsidP="002135AA">
    <w:pPr>
      <w:pStyle w:val="Zhlav"/>
    </w:pPr>
    <w:r w:rsidRPr="002D0830">
      <w:rPr>
        <w:noProof/>
      </w:rPr>
      <w:drawing>
        <wp:anchor distT="0" distB="0" distL="114300" distR="114300" simplePos="0" relativeHeight="251661312" behindDoc="1" locked="1" layoutInCell="0" allowOverlap="1" wp14:anchorId="1BA27D69" wp14:editId="43B1ECB3">
          <wp:simplePos x="0" y="0"/>
          <wp:positionH relativeFrom="page">
            <wp:posOffset>472440</wp:posOffset>
          </wp:positionH>
          <wp:positionV relativeFrom="page">
            <wp:posOffset>-198120</wp:posOffset>
          </wp:positionV>
          <wp:extent cx="6595745" cy="1196340"/>
          <wp:effectExtent l="0" t="0" r="0" b="3810"/>
          <wp:wrapNone/>
          <wp:docPr id="14" name="Obrázek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A_dopisni_papir_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574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C6E" w:rsidRDefault="00506C6E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70"/>
      <w:gridCol w:w="6574"/>
    </w:tblGrid>
    <w:tr w:rsidR="00506C6E">
      <w:tc>
        <w:tcPr>
          <w:tcW w:w="4930" w:type="dxa"/>
        </w:tcPr>
        <w:p w:rsidR="00506C6E" w:rsidRDefault="00506C6E" w:rsidP="00370A45">
          <w:pPr>
            <w:pStyle w:val="Zhlav"/>
            <w:rPr>
              <w:rFonts w:ascii="Arial" w:hAnsi="Arial" w:cs="Arial"/>
              <w:b/>
              <w:bCs/>
              <w:i/>
              <w:iCs/>
              <w:sz w:val="18"/>
            </w:rPr>
          </w:pPr>
          <w:r>
            <w:rPr>
              <w:rFonts w:ascii="Arial" w:hAnsi="Arial" w:cs="Arial"/>
              <w:b/>
              <w:bCs/>
              <w:i/>
              <w:iCs/>
              <w:sz w:val="18"/>
            </w:rPr>
            <w:t xml:space="preserve">Plán odpadového hospodářství </w:t>
          </w:r>
        </w:p>
      </w:tc>
      <w:tc>
        <w:tcPr>
          <w:tcW w:w="4281" w:type="dxa"/>
        </w:tcPr>
        <w:p w:rsidR="00506C6E" w:rsidRDefault="00506C6E" w:rsidP="00370A45">
          <w:pPr>
            <w:pStyle w:val="Zhlav"/>
            <w:jc w:val="right"/>
            <w:rPr>
              <w:rFonts w:ascii="Arial" w:hAnsi="Arial" w:cs="Arial"/>
              <w:b/>
              <w:bCs/>
              <w:i/>
              <w:iCs/>
              <w:sz w:val="18"/>
            </w:rPr>
          </w:pPr>
          <w:r>
            <w:rPr>
              <w:rFonts w:ascii="Arial" w:hAnsi="Arial" w:cs="Arial"/>
              <w:b/>
              <w:bCs/>
              <w:i/>
              <w:iCs/>
              <w:sz w:val="18"/>
            </w:rPr>
            <w:t>Ing. Pavel Novák</w:t>
          </w:r>
        </w:p>
      </w:tc>
    </w:tr>
    <w:tr w:rsidR="00506C6E">
      <w:tc>
        <w:tcPr>
          <w:tcW w:w="4930" w:type="dxa"/>
        </w:tcPr>
        <w:p w:rsidR="00506C6E" w:rsidRDefault="00506C6E" w:rsidP="00370A45">
          <w:pPr>
            <w:pStyle w:val="Zhlav"/>
            <w:rPr>
              <w:rFonts w:ascii="Arial" w:hAnsi="Arial" w:cs="Arial"/>
              <w:b/>
              <w:bCs/>
              <w:i/>
              <w:iCs/>
              <w:sz w:val="18"/>
            </w:rPr>
          </w:pPr>
          <w:r>
            <w:rPr>
              <w:rFonts w:ascii="Arial" w:hAnsi="Arial" w:cs="Arial"/>
              <w:b/>
              <w:bCs/>
              <w:i/>
              <w:iCs/>
              <w:sz w:val="18"/>
            </w:rPr>
            <w:t>Hradce Králové</w:t>
          </w:r>
        </w:p>
      </w:tc>
      <w:tc>
        <w:tcPr>
          <w:tcW w:w="4281" w:type="dxa"/>
        </w:tcPr>
        <w:p w:rsidR="00506C6E" w:rsidRDefault="00506C6E" w:rsidP="00370A45">
          <w:pPr>
            <w:pStyle w:val="Zhlav"/>
            <w:jc w:val="right"/>
            <w:rPr>
              <w:rFonts w:ascii="Arial" w:hAnsi="Arial" w:cs="Arial"/>
              <w:b/>
              <w:bCs/>
              <w:i/>
              <w:iCs/>
              <w:sz w:val="18"/>
            </w:rPr>
          </w:pPr>
          <w:r>
            <w:rPr>
              <w:rFonts w:ascii="Arial" w:hAnsi="Arial" w:cs="Arial"/>
              <w:b/>
              <w:bCs/>
              <w:i/>
              <w:iCs/>
              <w:sz w:val="18"/>
            </w:rPr>
            <w:t>květen 2013</w:t>
          </w:r>
        </w:p>
      </w:tc>
    </w:tr>
  </w:tbl>
  <w:p w:rsidR="00506C6E" w:rsidRPr="002135AA" w:rsidRDefault="00506C6E" w:rsidP="002135A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B43FC"/>
    <w:multiLevelType w:val="hybridMultilevel"/>
    <w:tmpl w:val="C5A60C18"/>
    <w:lvl w:ilvl="0" w:tplc="139C9702">
      <w:numFmt w:val="bullet"/>
      <w:lvlText w:val="–"/>
      <w:lvlJc w:val="left"/>
      <w:pPr>
        <w:ind w:left="1275" w:hanging="91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750B8"/>
    <w:multiLevelType w:val="hybridMultilevel"/>
    <w:tmpl w:val="CE40E3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508C3"/>
    <w:multiLevelType w:val="hybridMultilevel"/>
    <w:tmpl w:val="B366C5CC"/>
    <w:lvl w:ilvl="0" w:tplc="0D06EA1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85668"/>
    <w:multiLevelType w:val="multilevel"/>
    <w:tmpl w:val="4574D81C"/>
    <w:lvl w:ilvl="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A0798"/>
    <w:multiLevelType w:val="multilevel"/>
    <w:tmpl w:val="DF3808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85532"/>
    <w:multiLevelType w:val="hybridMultilevel"/>
    <w:tmpl w:val="D8C82482"/>
    <w:lvl w:ilvl="0" w:tplc="A456268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F7718"/>
    <w:multiLevelType w:val="hybridMultilevel"/>
    <w:tmpl w:val="1696CA76"/>
    <w:lvl w:ilvl="0" w:tplc="B1B6301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4160F"/>
    <w:multiLevelType w:val="multilevel"/>
    <w:tmpl w:val="F09E894A"/>
    <w:lvl w:ilvl="0">
      <w:start w:val="1"/>
      <w:numFmt w:val="decimal"/>
      <w:pStyle w:val="Nadpis1"/>
      <w:lvlText w:val="%1."/>
      <w:lvlJc w:val="left"/>
      <w:pPr>
        <w:tabs>
          <w:tab w:val="num" w:pos="920"/>
        </w:tabs>
        <w:ind w:left="920" w:hanging="92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920"/>
        </w:tabs>
        <w:ind w:left="920" w:hanging="920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920"/>
        </w:tabs>
        <w:ind w:left="920" w:hanging="9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80"/>
        </w:tabs>
        <w:ind w:left="3680" w:hanging="9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0"/>
        </w:tabs>
        <w:ind w:left="4600" w:hanging="9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20"/>
        </w:tabs>
        <w:ind w:left="5520" w:hanging="9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40"/>
        </w:tabs>
        <w:ind w:left="6440" w:hanging="9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60"/>
        </w:tabs>
        <w:ind w:left="7360" w:hanging="9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920"/>
      </w:pPr>
      <w:rPr>
        <w:rFonts w:hint="default"/>
      </w:rPr>
    </w:lvl>
  </w:abstractNum>
  <w:abstractNum w:abstractNumId="8" w15:restartNumberingAfterBreak="0">
    <w:nsid w:val="194F2E9F"/>
    <w:multiLevelType w:val="hybridMultilevel"/>
    <w:tmpl w:val="CD54C47A"/>
    <w:lvl w:ilvl="0" w:tplc="0D06EA1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B02BF"/>
    <w:multiLevelType w:val="multilevel"/>
    <w:tmpl w:val="AF0287D6"/>
    <w:lvl w:ilvl="0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915B1"/>
    <w:multiLevelType w:val="multilevel"/>
    <w:tmpl w:val="AF0287D6"/>
    <w:lvl w:ilvl="0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C7C71"/>
    <w:multiLevelType w:val="multilevel"/>
    <w:tmpl w:val="13446066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9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0"/>
        </w:tabs>
        <w:ind w:left="92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0"/>
        </w:tabs>
        <w:ind w:left="2760" w:hanging="9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80"/>
        </w:tabs>
        <w:ind w:left="3680" w:hanging="9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0"/>
        </w:tabs>
        <w:ind w:left="4600" w:hanging="9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20"/>
        </w:tabs>
        <w:ind w:left="5520" w:hanging="9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40"/>
        </w:tabs>
        <w:ind w:left="6440" w:hanging="9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60"/>
        </w:tabs>
        <w:ind w:left="7360" w:hanging="9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920"/>
      </w:pPr>
      <w:rPr>
        <w:rFonts w:hint="default"/>
      </w:rPr>
    </w:lvl>
  </w:abstractNum>
  <w:abstractNum w:abstractNumId="12" w15:restartNumberingAfterBreak="0">
    <w:nsid w:val="3A7D1904"/>
    <w:multiLevelType w:val="hybridMultilevel"/>
    <w:tmpl w:val="D31C5B9C"/>
    <w:lvl w:ilvl="0" w:tplc="8846621E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9E4CDA"/>
    <w:multiLevelType w:val="multilevel"/>
    <w:tmpl w:val="B55AF2D0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9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0"/>
        </w:tabs>
        <w:ind w:left="920" w:hanging="5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1643CDE"/>
    <w:multiLevelType w:val="multilevel"/>
    <w:tmpl w:val="AD201292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9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0"/>
        </w:tabs>
        <w:ind w:left="1840" w:hanging="9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0"/>
        </w:tabs>
        <w:ind w:left="2760" w:hanging="9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80"/>
        </w:tabs>
        <w:ind w:left="3680" w:hanging="9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0"/>
        </w:tabs>
        <w:ind w:left="4600" w:hanging="9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20"/>
        </w:tabs>
        <w:ind w:left="5520" w:hanging="9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40"/>
        </w:tabs>
        <w:ind w:left="6440" w:hanging="9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60"/>
        </w:tabs>
        <w:ind w:left="7360" w:hanging="9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920"/>
      </w:pPr>
      <w:rPr>
        <w:rFonts w:hint="default"/>
      </w:rPr>
    </w:lvl>
  </w:abstractNum>
  <w:abstractNum w:abstractNumId="15" w15:restartNumberingAfterBreak="0">
    <w:nsid w:val="5AEF4D21"/>
    <w:multiLevelType w:val="multilevel"/>
    <w:tmpl w:val="B654695A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9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0"/>
        </w:tabs>
        <w:ind w:left="92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20"/>
        </w:tabs>
        <w:ind w:left="92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B2A116B"/>
    <w:multiLevelType w:val="singleLevel"/>
    <w:tmpl w:val="5B60E0C6"/>
    <w:lvl w:ilvl="0">
      <w:start w:val="1"/>
      <w:numFmt w:val="upperLetter"/>
      <w:pStyle w:val="Nadpis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15410BC"/>
    <w:multiLevelType w:val="multilevel"/>
    <w:tmpl w:val="D66A58B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2385C7A"/>
    <w:multiLevelType w:val="multilevel"/>
    <w:tmpl w:val="E5CA10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sz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sz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sz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sz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  <w:i w:val="0"/>
        <w:sz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  <w:i w:val="0"/>
        <w:sz w:val="24"/>
      </w:rPr>
    </w:lvl>
  </w:abstractNum>
  <w:abstractNum w:abstractNumId="19" w15:restartNumberingAfterBreak="0">
    <w:nsid w:val="6AAF1A1F"/>
    <w:multiLevelType w:val="multilevel"/>
    <w:tmpl w:val="048EFB80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pStyle w:val="Textodstavce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</w:lvl>
  </w:abstractNum>
  <w:abstractNum w:abstractNumId="20" w15:restartNumberingAfterBreak="0">
    <w:nsid w:val="7D741D96"/>
    <w:multiLevelType w:val="multilevel"/>
    <w:tmpl w:val="D66A58B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8"/>
  </w:num>
  <w:num w:numId="4">
    <w:abstractNumId w:val="2"/>
  </w:num>
  <w:num w:numId="5">
    <w:abstractNumId w:val="18"/>
  </w:num>
  <w:num w:numId="6">
    <w:abstractNumId w:val="13"/>
  </w:num>
  <w:num w:numId="7">
    <w:abstractNumId w:val="17"/>
  </w:num>
  <w:num w:numId="8">
    <w:abstractNumId w:val="20"/>
  </w:num>
  <w:num w:numId="9">
    <w:abstractNumId w:val="7"/>
  </w:num>
  <w:num w:numId="10">
    <w:abstractNumId w:val="6"/>
  </w:num>
  <w:num w:numId="11">
    <w:abstractNumId w:val="12"/>
  </w:num>
  <w:num w:numId="12">
    <w:abstractNumId w:val="4"/>
  </w:num>
  <w:num w:numId="13">
    <w:abstractNumId w:val="3"/>
  </w:num>
  <w:num w:numId="14">
    <w:abstractNumId w:val="15"/>
  </w:num>
  <w:num w:numId="15">
    <w:abstractNumId w:val="14"/>
  </w:num>
  <w:num w:numId="16">
    <w:abstractNumId w:val="11"/>
  </w:num>
  <w:num w:numId="17">
    <w:abstractNumId w:val="9"/>
  </w:num>
  <w:num w:numId="18">
    <w:abstractNumId w:val="10"/>
  </w:num>
  <w:num w:numId="19">
    <w:abstractNumId w:val="1"/>
  </w:num>
  <w:num w:numId="20">
    <w:abstractNumId w:val="0"/>
  </w:num>
  <w:num w:numId="21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gutterAtTop/>
  <w:hideGrammaticalErrors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stylePaneSortMethod w:val="0000"/>
  <w:defaultTabStop w:val="9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6AB"/>
    <w:rsid w:val="00001919"/>
    <w:rsid w:val="00003B80"/>
    <w:rsid w:val="0000600C"/>
    <w:rsid w:val="000108CE"/>
    <w:rsid w:val="00011AAE"/>
    <w:rsid w:val="0001389B"/>
    <w:rsid w:val="00014393"/>
    <w:rsid w:val="000158BC"/>
    <w:rsid w:val="0001683B"/>
    <w:rsid w:val="0002156F"/>
    <w:rsid w:val="00024BC9"/>
    <w:rsid w:val="00031ADE"/>
    <w:rsid w:val="00040F81"/>
    <w:rsid w:val="0004205A"/>
    <w:rsid w:val="00043390"/>
    <w:rsid w:val="000456CE"/>
    <w:rsid w:val="00051E8C"/>
    <w:rsid w:val="000525DE"/>
    <w:rsid w:val="00052F19"/>
    <w:rsid w:val="00055846"/>
    <w:rsid w:val="0006284A"/>
    <w:rsid w:val="00076294"/>
    <w:rsid w:val="00076710"/>
    <w:rsid w:val="000768B1"/>
    <w:rsid w:val="00077B4A"/>
    <w:rsid w:val="00085A19"/>
    <w:rsid w:val="000924E5"/>
    <w:rsid w:val="000924EF"/>
    <w:rsid w:val="0009575B"/>
    <w:rsid w:val="000A3233"/>
    <w:rsid w:val="000A5C9E"/>
    <w:rsid w:val="000C3072"/>
    <w:rsid w:val="000C50D4"/>
    <w:rsid w:val="000D57D6"/>
    <w:rsid w:val="000E0547"/>
    <w:rsid w:val="000F069E"/>
    <w:rsid w:val="000F0AC1"/>
    <w:rsid w:val="000F0C48"/>
    <w:rsid w:val="000F43DF"/>
    <w:rsid w:val="000F5941"/>
    <w:rsid w:val="0010018D"/>
    <w:rsid w:val="001018CB"/>
    <w:rsid w:val="00102328"/>
    <w:rsid w:val="00106CC1"/>
    <w:rsid w:val="0012022C"/>
    <w:rsid w:val="00123035"/>
    <w:rsid w:val="00125C34"/>
    <w:rsid w:val="001262FD"/>
    <w:rsid w:val="00127D01"/>
    <w:rsid w:val="00130C68"/>
    <w:rsid w:val="00141A82"/>
    <w:rsid w:val="00143991"/>
    <w:rsid w:val="00151C2C"/>
    <w:rsid w:val="00154DB1"/>
    <w:rsid w:val="0016622C"/>
    <w:rsid w:val="00177DAF"/>
    <w:rsid w:val="001811F7"/>
    <w:rsid w:val="00182032"/>
    <w:rsid w:val="00186480"/>
    <w:rsid w:val="001A235C"/>
    <w:rsid w:val="001A6508"/>
    <w:rsid w:val="001C3C91"/>
    <w:rsid w:val="001C40BD"/>
    <w:rsid w:val="001C74BA"/>
    <w:rsid w:val="001D0DC2"/>
    <w:rsid w:val="001D3975"/>
    <w:rsid w:val="001D3A3C"/>
    <w:rsid w:val="001D44D8"/>
    <w:rsid w:val="001E0FEE"/>
    <w:rsid w:val="001E7E8C"/>
    <w:rsid w:val="001F74FA"/>
    <w:rsid w:val="002135AA"/>
    <w:rsid w:val="002265E2"/>
    <w:rsid w:val="0022737E"/>
    <w:rsid w:val="00232476"/>
    <w:rsid w:val="0023270B"/>
    <w:rsid w:val="00232DED"/>
    <w:rsid w:val="00233092"/>
    <w:rsid w:val="00233DB7"/>
    <w:rsid w:val="0025576E"/>
    <w:rsid w:val="0025671A"/>
    <w:rsid w:val="00260EFF"/>
    <w:rsid w:val="0026328C"/>
    <w:rsid w:val="002763A0"/>
    <w:rsid w:val="00283B0A"/>
    <w:rsid w:val="00286B50"/>
    <w:rsid w:val="002911A5"/>
    <w:rsid w:val="002A350A"/>
    <w:rsid w:val="002A78F6"/>
    <w:rsid w:val="002B568F"/>
    <w:rsid w:val="002C045E"/>
    <w:rsid w:val="002C1612"/>
    <w:rsid w:val="002C2B14"/>
    <w:rsid w:val="002D1175"/>
    <w:rsid w:val="002E11D7"/>
    <w:rsid w:val="002E167E"/>
    <w:rsid w:val="002E57D6"/>
    <w:rsid w:val="002E6AAE"/>
    <w:rsid w:val="0030030C"/>
    <w:rsid w:val="00305E8D"/>
    <w:rsid w:val="00313ABE"/>
    <w:rsid w:val="00316DEA"/>
    <w:rsid w:val="00321712"/>
    <w:rsid w:val="0032426F"/>
    <w:rsid w:val="00325882"/>
    <w:rsid w:val="00330EF8"/>
    <w:rsid w:val="00331A87"/>
    <w:rsid w:val="0033289F"/>
    <w:rsid w:val="003337BB"/>
    <w:rsid w:val="00354372"/>
    <w:rsid w:val="0036040E"/>
    <w:rsid w:val="003652B6"/>
    <w:rsid w:val="00370A45"/>
    <w:rsid w:val="00376DE1"/>
    <w:rsid w:val="00381D35"/>
    <w:rsid w:val="00382BD9"/>
    <w:rsid w:val="00396B65"/>
    <w:rsid w:val="003A46BA"/>
    <w:rsid w:val="003B373A"/>
    <w:rsid w:val="003C3096"/>
    <w:rsid w:val="003C328D"/>
    <w:rsid w:val="003C359E"/>
    <w:rsid w:val="003D4C8F"/>
    <w:rsid w:val="003E36B8"/>
    <w:rsid w:val="003E7264"/>
    <w:rsid w:val="003F3922"/>
    <w:rsid w:val="00401364"/>
    <w:rsid w:val="00407CC1"/>
    <w:rsid w:val="00410763"/>
    <w:rsid w:val="00414148"/>
    <w:rsid w:val="004161FE"/>
    <w:rsid w:val="00430E4C"/>
    <w:rsid w:val="004330FE"/>
    <w:rsid w:val="00433B0C"/>
    <w:rsid w:val="00441BD1"/>
    <w:rsid w:val="00453B82"/>
    <w:rsid w:val="004541BB"/>
    <w:rsid w:val="00454D1A"/>
    <w:rsid w:val="004550F7"/>
    <w:rsid w:val="00457AD5"/>
    <w:rsid w:val="0046015E"/>
    <w:rsid w:val="00462E0D"/>
    <w:rsid w:val="00472716"/>
    <w:rsid w:val="00473759"/>
    <w:rsid w:val="004869F0"/>
    <w:rsid w:val="00487A7E"/>
    <w:rsid w:val="0049198E"/>
    <w:rsid w:val="004923FD"/>
    <w:rsid w:val="004961C6"/>
    <w:rsid w:val="004A6AF8"/>
    <w:rsid w:val="004B3A3F"/>
    <w:rsid w:val="004C02A5"/>
    <w:rsid w:val="004C0A84"/>
    <w:rsid w:val="004D0104"/>
    <w:rsid w:val="004D2F2B"/>
    <w:rsid w:val="004D4327"/>
    <w:rsid w:val="004D5687"/>
    <w:rsid w:val="004D6442"/>
    <w:rsid w:val="004D6729"/>
    <w:rsid w:val="004D75C5"/>
    <w:rsid w:val="004F6214"/>
    <w:rsid w:val="004F7F14"/>
    <w:rsid w:val="0050191A"/>
    <w:rsid w:val="00504CC8"/>
    <w:rsid w:val="00506C6E"/>
    <w:rsid w:val="005107A0"/>
    <w:rsid w:val="00511A83"/>
    <w:rsid w:val="00514725"/>
    <w:rsid w:val="0052121E"/>
    <w:rsid w:val="00521A3D"/>
    <w:rsid w:val="00523EEE"/>
    <w:rsid w:val="00523EFE"/>
    <w:rsid w:val="00524181"/>
    <w:rsid w:val="005260EB"/>
    <w:rsid w:val="005312A6"/>
    <w:rsid w:val="005358CA"/>
    <w:rsid w:val="0054133E"/>
    <w:rsid w:val="00556C4B"/>
    <w:rsid w:val="0056149E"/>
    <w:rsid w:val="00564037"/>
    <w:rsid w:val="00566133"/>
    <w:rsid w:val="005671A4"/>
    <w:rsid w:val="00580028"/>
    <w:rsid w:val="005841A9"/>
    <w:rsid w:val="005942DE"/>
    <w:rsid w:val="005A02B8"/>
    <w:rsid w:val="005A05B2"/>
    <w:rsid w:val="005A13B8"/>
    <w:rsid w:val="005A2064"/>
    <w:rsid w:val="005A3627"/>
    <w:rsid w:val="005A7CE6"/>
    <w:rsid w:val="005B0DD6"/>
    <w:rsid w:val="005B5939"/>
    <w:rsid w:val="005B5A89"/>
    <w:rsid w:val="005C2E4D"/>
    <w:rsid w:val="005C31E6"/>
    <w:rsid w:val="005C4228"/>
    <w:rsid w:val="005D0606"/>
    <w:rsid w:val="005D1B0B"/>
    <w:rsid w:val="005D2B1F"/>
    <w:rsid w:val="005E0C39"/>
    <w:rsid w:val="005E1038"/>
    <w:rsid w:val="005E166E"/>
    <w:rsid w:val="005E20A7"/>
    <w:rsid w:val="005E257A"/>
    <w:rsid w:val="005E7724"/>
    <w:rsid w:val="005E7EE8"/>
    <w:rsid w:val="005F5A35"/>
    <w:rsid w:val="00607A09"/>
    <w:rsid w:val="0061259F"/>
    <w:rsid w:val="00623D92"/>
    <w:rsid w:val="00626772"/>
    <w:rsid w:val="00640465"/>
    <w:rsid w:val="0064193E"/>
    <w:rsid w:val="00646FBB"/>
    <w:rsid w:val="00654D2F"/>
    <w:rsid w:val="00661E34"/>
    <w:rsid w:val="00663DB0"/>
    <w:rsid w:val="00665346"/>
    <w:rsid w:val="006677E5"/>
    <w:rsid w:val="00674027"/>
    <w:rsid w:val="006742D1"/>
    <w:rsid w:val="00676A8E"/>
    <w:rsid w:val="00680193"/>
    <w:rsid w:val="00686036"/>
    <w:rsid w:val="00692297"/>
    <w:rsid w:val="00692B96"/>
    <w:rsid w:val="00692F32"/>
    <w:rsid w:val="0069410F"/>
    <w:rsid w:val="006951AD"/>
    <w:rsid w:val="006A4418"/>
    <w:rsid w:val="006A53FF"/>
    <w:rsid w:val="006A6EDD"/>
    <w:rsid w:val="006A74E2"/>
    <w:rsid w:val="006B01D3"/>
    <w:rsid w:val="006B1AC0"/>
    <w:rsid w:val="006B321A"/>
    <w:rsid w:val="006B3E51"/>
    <w:rsid w:val="006C1F3C"/>
    <w:rsid w:val="006C4C35"/>
    <w:rsid w:val="006D1687"/>
    <w:rsid w:val="006D4483"/>
    <w:rsid w:val="006D5ECF"/>
    <w:rsid w:val="006D745E"/>
    <w:rsid w:val="006D7986"/>
    <w:rsid w:val="006D7A25"/>
    <w:rsid w:val="006E0C0A"/>
    <w:rsid w:val="006E6368"/>
    <w:rsid w:val="006F2494"/>
    <w:rsid w:val="007017E5"/>
    <w:rsid w:val="00707991"/>
    <w:rsid w:val="007131C2"/>
    <w:rsid w:val="00725855"/>
    <w:rsid w:val="00732467"/>
    <w:rsid w:val="00735D43"/>
    <w:rsid w:val="0073610F"/>
    <w:rsid w:val="00740527"/>
    <w:rsid w:val="00743276"/>
    <w:rsid w:val="00744C37"/>
    <w:rsid w:val="0075443D"/>
    <w:rsid w:val="007604D1"/>
    <w:rsid w:val="00760F46"/>
    <w:rsid w:val="00761BF9"/>
    <w:rsid w:val="007620D1"/>
    <w:rsid w:val="00762793"/>
    <w:rsid w:val="00775993"/>
    <w:rsid w:val="007773FC"/>
    <w:rsid w:val="00787228"/>
    <w:rsid w:val="00792F96"/>
    <w:rsid w:val="00794AF3"/>
    <w:rsid w:val="0079501D"/>
    <w:rsid w:val="00795E24"/>
    <w:rsid w:val="007967BD"/>
    <w:rsid w:val="007A1C5E"/>
    <w:rsid w:val="007A2A7C"/>
    <w:rsid w:val="007A3D77"/>
    <w:rsid w:val="007A63C4"/>
    <w:rsid w:val="007B4954"/>
    <w:rsid w:val="007B6161"/>
    <w:rsid w:val="007B66DE"/>
    <w:rsid w:val="007D61CC"/>
    <w:rsid w:val="007E155B"/>
    <w:rsid w:val="007E69F2"/>
    <w:rsid w:val="00803464"/>
    <w:rsid w:val="00806384"/>
    <w:rsid w:val="00810523"/>
    <w:rsid w:val="00815FA5"/>
    <w:rsid w:val="008173D2"/>
    <w:rsid w:val="00822C2C"/>
    <w:rsid w:val="008246D9"/>
    <w:rsid w:val="0083033A"/>
    <w:rsid w:val="00841919"/>
    <w:rsid w:val="008439B7"/>
    <w:rsid w:val="008446B3"/>
    <w:rsid w:val="00844D42"/>
    <w:rsid w:val="00844E1D"/>
    <w:rsid w:val="00845870"/>
    <w:rsid w:val="0085040E"/>
    <w:rsid w:val="008533C7"/>
    <w:rsid w:val="008547F3"/>
    <w:rsid w:val="008716E0"/>
    <w:rsid w:val="008737E1"/>
    <w:rsid w:val="00873EF3"/>
    <w:rsid w:val="00881704"/>
    <w:rsid w:val="00884913"/>
    <w:rsid w:val="0089001A"/>
    <w:rsid w:val="00890C73"/>
    <w:rsid w:val="00894171"/>
    <w:rsid w:val="008955FD"/>
    <w:rsid w:val="00895D19"/>
    <w:rsid w:val="008A1B63"/>
    <w:rsid w:val="008B0C6C"/>
    <w:rsid w:val="008B2072"/>
    <w:rsid w:val="008B2A00"/>
    <w:rsid w:val="008B3EFC"/>
    <w:rsid w:val="008B5214"/>
    <w:rsid w:val="008B5AEC"/>
    <w:rsid w:val="008B74B4"/>
    <w:rsid w:val="008B7973"/>
    <w:rsid w:val="008C2CCD"/>
    <w:rsid w:val="008C38BB"/>
    <w:rsid w:val="008C70EB"/>
    <w:rsid w:val="008C793A"/>
    <w:rsid w:val="008D454D"/>
    <w:rsid w:val="008D5CD9"/>
    <w:rsid w:val="008D661F"/>
    <w:rsid w:val="008E16F8"/>
    <w:rsid w:val="008E37C3"/>
    <w:rsid w:val="008E50AB"/>
    <w:rsid w:val="008F3E40"/>
    <w:rsid w:val="008F607C"/>
    <w:rsid w:val="0090052B"/>
    <w:rsid w:val="00901D8B"/>
    <w:rsid w:val="0090327E"/>
    <w:rsid w:val="009032F5"/>
    <w:rsid w:val="00907B7A"/>
    <w:rsid w:val="00912A2B"/>
    <w:rsid w:val="00914A39"/>
    <w:rsid w:val="009158DD"/>
    <w:rsid w:val="0091688B"/>
    <w:rsid w:val="009250F5"/>
    <w:rsid w:val="00925B19"/>
    <w:rsid w:val="00926E52"/>
    <w:rsid w:val="00940DBF"/>
    <w:rsid w:val="00944C4A"/>
    <w:rsid w:val="00945850"/>
    <w:rsid w:val="0095053E"/>
    <w:rsid w:val="00960679"/>
    <w:rsid w:val="00964436"/>
    <w:rsid w:val="0096482B"/>
    <w:rsid w:val="00966D05"/>
    <w:rsid w:val="00973FC8"/>
    <w:rsid w:val="00974790"/>
    <w:rsid w:val="00975355"/>
    <w:rsid w:val="009759C4"/>
    <w:rsid w:val="009844C4"/>
    <w:rsid w:val="009923AB"/>
    <w:rsid w:val="009A1EF6"/>
    <w:rsid w:val="009B4705"/>
    <w:rsid w:val="009B50FC"/>
    <w:rsid w:val="009C0927"/>
    <w:rsid w:val="009C24CC"/>
    <w:rsid w:val="009C2562"/>
    <w:rsid w:val="009C4550"/>
    <w:rsid w:val="009C6053"/>
    <w:rsid w:val="009C758D"/>
    <w:rsid w:val="009C768A"/>
    <w:rsid w:val="009C7FA3"/>
    <w:rsid w:val="009E0206"/>
    <w:rsid w:val="009E3F53"/>
    <w:rsid w:val="009E612A"/>
    <w:rsid w:val="009E6791"/>
    <w:rsid w:val="009F4C81"/>
    <w:rsid w:val="00A05DA8"/>
    <w:rsid w:val="00A07F3B"/>
    <w:rsid w:val="00A1132F"/>
    <w:rsid w:val="00A13293"/>
    <w:rsid w:val="00A15EB5"/>
    <w:rsid w:val="00A22E66"/>
    <w:rsid w:val="00A2612D"/>
    <w:rsid w:val="00A35E0B"/>
    <w:rsid w:val="00A40CD5"/>
    <w:rsid w:val="00A42406"/>
    <w:rsid w:val="00A42BA4"/>
    <w:rsid w:val="00A5108E"/>
    <w:rsid w:val="00A54E5E"/>
    <w:rsid w:val="00A609EF"/>
    <w:rsid w:val="00A61071"/>
    <w:rsid w:val="00A6248A"/>
    <w:rsid w:val="00A62CFF"/>
    <w:rsid w:val="00A63ABB"/>
    <w:rsid w:val="00A65305"/>
    <w:rsid w:val="00A67193"/>
    <w:rsid w:val="00A7258B"/>
    <w:rsid w:val="00A8124C"/>
    <w:rsid w:val="00A8348B"/>
    <w:rsid w:val="00A941A1"/>
    <w:rsid w:val="00A94301"/>
    <w:rsid w:val="00A9532A"/>
    <w:rsid w:val="00AA1DA7"/>
    <w:rsid w:val="00AC1274"/>
    <w:rsid w:val="00AC776B"/>
    <w:rsid w:val="00AD29CB"/>
    <w:rsid w:val="00AE72B5"/>
    <w:rsid w:val="00AF120A"/>
    <w:rsid w:val="00AF198B"/>
    <w:rsid w:val="00AF639D"/>
    <w:rsid w:val="00AF6520"/>
    <w:rsid w:val="00AF6BA5"/>
    <w:rsid w:val="00B008C4"/>
    <w:rsid w:val="00B02A4C"/>
    <w:rsid w:val="00B032A5"/>
    <w:rsid w:val="00B1454A"/>
    <w:rsid w:val="00B146F7"/>
    <w:rsid w:val="00B17252"/>
    <w:rsid w:val="00B30AD5"/>
    <w:rsid w:val="00B31597"/>
    <w:rsid w:val="00B315D7"/>
    <w:rsid w:val="00B339DC"/>
    <w:rsid w:val="00B42FBE"/>
    <w:rsid w:val="00B43D00"/>
    <w:rsid w:val="00B45640"/>
    <w:rsid w:val="00B50275"/>
    <w:rsid w:val="00B55228"/>
    <w:rsid w:val="00B5768A"/>
    <w:rsid w:val="00B630DE"/>
    <w:rsid w:val="00B704A2"/>
    <w:rsid w:val="00B75C51"/>
    <w:rsid w:val="00B77541"/>
    <w:rsid w:val="00B817E3"/>
    <w:rsid w:val="00B83762"/>
    <w:rsid w:val="00B862D7"/>
    <w:rsid w:val="00B86937"/>
    <w:rsid w:val="00B8743F"/>
    <w:rsid w:val="00B90339"/>
    <w:rsid w:val="00B92505"/>
    <w:rsid w:val="00B968FE"/>
    <w:rsid w:val="00B97906"/>
    <w:rsid w:val="00BA45AA"/>
    <w:rsid w:val="00BA72D8"/>
    <w:rsid w:val="00BB60D7"/>
    <w:rsid w:val="00BC0E7B"/>
    <w:rsid w:val="00BD3CA0"/>
    <w:rsid w:val="00BF2E27"/>
    <w:rsid w:val="00BF736A"/>
    <w:rsid w:val="00C02B49"/>
    <w:rsid w:val="00C12360"/>
    <w:rsid w:val="00C16092"/>
    <w:rsid w:val="00C22ADD"/>
    <w:rsid w:val="00C25266"/>
    <w:rsid w:val="00C27963"/>
    <w:rsid w:val="00C321A3"/>
    <w:rsid w:val="00C32E13"/>
    <w:rsid w:val="00C33767"/>
    <w:rsid w:val="00C3413D"/>
    <w:rsid w:val="00C3515F"/>
    <w:rsid w:val="00C36C0F"/>
    <w:rsid w:val="00C37033"/>
    <w:rsid w:val="00C406AB"/>
    <w:rsid w:val="00C5140A"/>
    <w:rsid w:val="00C5619F"/>
    <w:rsid w:val="00C56975"/>
    <w:rsid w:val="00C56B78"/>
    <w:rsid w:val="00C6059A"/>
    <w:rsid w:val="00C61C6D"/>
    <w:rsid w:val="00C624E7"/>
    <w:rsid w:val="00C675FA"/>
    <w:rsid w:val="00C812E7"/>
    <w:rsid w:val="00C818DA"/>
    <w:rsid w:val="00C835F2"/>
    <w:rsid w:val="00C85119"/>
    <w:rsid w:val="00C95850"/>
    <w:rsid w:val="00CA0B6D"/>
    <w:rsid w:val="00CA606A"/>
    <w:rsid w:val="00CA722E"/>
    <w:rsid w:val="00CB5B61"/>
    <w:rsid w:val="00CB703E"/>
    <w:rsid w:val="00CC05B0"/>
    <w:rsid w:val="00CC0E77"/>
    <w:rsid w:val="00CC3C7D"/>
    <w:rsid w:val="00CC4CBF"/>
    <w:rsid w:val="00CC7029"/>
    <w:rsid w:val="00CC765B"/>
    <w:rsid w:val="00CD1E99"/>
    <w:rsid w:val="00CD3EEA"/>
    <w:rsid w:val="00CE0481"/>
    <w:rsid w:val="00CE3DBA"/>
    <w:rsid w:val="00CE775E"/>
    <w:rsid w:val="00CF1001"/>
    <w:rsid w:val="00CF32E1"/>
    <w:rsid w:val="00CF3937"/>
    <w:rsid w:val="00CF44E2"/>
    <w:rsid w:val="00CF468B"/>
    <w:rsid w:val="00CF4F2B"/>
    <w:rsid w:val="00D01D87"/>
    <w:rsid w:val="00D05E10"/>
    <w:rsid w:val="00D07F6D"/>
    <w:rsid w:val="00D12BDC"/>
    <w:rsid w:val="00D138CC"/>
    <w:rsid w:val="00D174B2"/>
    <w:rsid w:val="00D219E8"/>
    <w:rsid w:val="00D25681"/>
    <w:rsid w:val="00D26CBC"/>
    <w:rsid w:val="00D2774E"/>
    <w:rsid w:val="00D4407C"/>
    <w:rsid w:val="00D45BE8"/>
    <w:rsid w:val="00D527A0"/>
    <w:rsid w:val="00D5566B"/>
    <w:rsid w:val="00D61007"/>
    <w:rsid w:val="00D6748E"/>
    <w:rsid w:val="00D733E0"/>
    <w:rsid w:val="00D73EF2"/>
    <w:rsid w:val="00D90A31"/>
    <w:rsid w:val="00D95FFD"/>
    <w:rsid w:val="00DA18BA"/>
    <w:rsid w:val="00DA38CC"/>
    <w:rsid w:val="00DB0C88"/>
    <w:rsid w:val="00DB268D"/>
    <w:rsid w:val="00DB5AF5"/>
    <w:rsid w:val="00DC767A"/>
    <w:rsid w:val="00DD08F0"/>
    <w:rsid w:val="00DD4D0B"/>
    <w:rsid w:val="00DE6852"/>
    <w:rsid w:val="00DF1A96"/>
    <w:rsid w:val="00DF2564"/>
    <w:rsid w:val="00DF5184"/>
    <w:rsid w:val="00DF60E2"/>
    <w:rsid w:val="00E01611"/>
    <w:rsid w:val="00E07C07"/>
    <w:rsid w:val="00E24FEB"/>
    <w:rsid w:val="00E2528F"/>
    <w:rsid w:val="00E27E3F"/>
    <w:rsid w:val="00E348A5"/>
    <w:rsid w:val="00E367F3"/>
    <w:rsid w:val="00E36802"/>
    <w:rsid w:val="00E3752A"/>
    <w:rsid w:val="00E43C30"/>
    <w:rsid w:val="00E43EF2"/>
    <w:rsid w:val="00E4548D"/>
    <w:rsid w:val="00E50ABF"/>
    <w:rsid w:val="00E50D95"/>
    <w:rsid w:val="00E51185"/>
    <w:rsid w:val="00E52996"/>
    <w:rsid w:val="00E54C10"/>
    <w:rsid w:val="00E569B5"/>
    <w:rsid w:val="00E603C2"/>
    <w:rsid w:val="00E651F2"/>
    <w:rsid w:val="00E66C9E"/>
    <w:rsid w:val="00E7075D"/>
    <w:rsid w:val="00E7267A"/>
    <w:rsid w:val="00E74438"/>
    <w:rsid w:val="00E748D5"/>
    <w:rsid w:val="00E75BB3"/>
    <w:rsid w:val="00E83FF8"/>
    <w:rsid w:val="00E87172"/>
    <w:rsid w:val="00E92FD8"/>
    <w:rsid w:val="00E938BF"/>
    <w:rsid w:val="00E94CF0"/>
    <w:rsid w:val="00E9511F"/>
    <w:rsid w:val="00E95B7F"/>
    <w:rsid w:val="00E97F76"/>
    <w:rsid w:val="00EA150C"/>
    <w:rsid w:val="00EA4681"/>
    <w:rsid w:val="00EA47B5"/>
    <w:rsid w:val="00EA7571"/>
    <w:rsid w:val="00EB3FA6"/>
    <w:rsid w:val="00EB5E51"/>
    <w:rsid w:val="00EC048E"/>
    <w:rsid w:val="00EC1C80"/>
    <w:rsid w:val="00EC536A"/>
    <w:rsid w:val="00EC7B0C"/>
    <w:rsid w:val="00ED733A"/>
    <w:rsid w:val="00EE295A"/>
    <w:rsid w:val="00EE35F9"/>
    <w:rsid w:val="00EE6A4B"/>
    <w:rsid w:val="00EF0010"/>
    <w:rsid w:val="00EF18D1"/>
    <w:rsid w:val="00EF1982"/>
    <w:rsid w:val="00F0060F"/>
    <w:rsid w:val="00F01298"/>
    <w:rsid w:val="00F01DD7"/>
    <w:rsid w:val="00F02B91"/>
    <w:rsid w:val="00F03D4A"/>
    <w:rsid w:val="00F07B5C"/>
    <w:rsid w:val="00F2470A"/>
    <w:rsid w:val="00F2683C"/>
    <w:rsid w:val="00F328B4"/>
    <w:rsid w:val="00F332C1"/>
    <w:rsid w:val="00F357BF"/>
    <w:rsid w:val="00F367CE"/>
    <w:rsid w:val="00F40239"/>
    <w:rsid w:val="00F4044C"/>
    <w:rsid w:val="00F41E0F"/>
    <w:rsid w:val="00F50054"/>
    <w:rsid w:val="00F50CB1"/>
    <w:rsid w:val="00F55DF2"/>
    <w:rsid w:val="00F57E77"/>
    <w:rsid w:val="00F63DF6"/>
    <w:rsid w:val="00F63ED3"/>
    <w:rsid w:val="00F65F0D"/>
    <w:rsid w:val="00F66C48"/>
    <w:rsid w:val="00F80F00"/>
    <w:rsid w:val="00F83C91"/>
    <w:rsid w:val="00F83F35"/>
    <w:rsid w:val="00F84239"/>
    <w:rsid w:val="00F939DE"/>
    <w:rsid w:val="00F97782"/>
    <w:rsid w:val="00FA1C02"/>
    <w:rsid w:val="00FA4ED0"/>
    <w:rsid w:val="00FB00F5"/>
    <w:rsid w:val="00FB1C87"/>
    <w:rsid w:val="00FB2947"/>
    <w:rsid w:val="00FB37E5"/>
    <w:rsid w:val="00FC5736"/>
    <w:rsid w:val="00FC723F"/>
    <w:rsid w:val="00FC78FB"/>
    <w:rsid w:val="00FD0185"/>
    <w:rsid w:val="00FD7D36"/>
    <w:rsid w:val="00FE08F1"/>
    <w:rsid w:val="00FE5D6F"/>
    <w:rsid w:val="00FF05F0"/>
    <w:rsid w:val="00FF489B"/>
    <w:rsid w:val="00FF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4F9FA08-BAED-417E-9EB7-02B1C082B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A13B8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qFormat/>
    <w:rsid w:val="003E36B8"/>
    <w:pPr>
      <w:keepNext/>
      <w:keepLines/>
      <w:pageBreakBefore/>
      <w:numPr>
        <w:numId w:val="9"/>
      </w:numPr>
      <w:spacing w:before="500" w:after="340"/>
      <w:jc w:val="left"/>
      <w:outlineLvl w:val="0"/>
    </w:pPr>
    <w:rPr>
      <w:rFonts w:ascii="Arial" w:hAnsi="Arial" w:cs="Arial"/>
      <w:b/>
      <w:caps/>
      <w:sz w:val="42"/>
      <w:szCs w:val="34"/>
    </w:rPr>
  </w:style>
  <w:style w:type="paragraph" w:styleId="Nadpis2">
    <w:name w:val="heading 2"/>
    <w:basedOn w:val="Normln"/>
    <w:next w:val="Normln"/>
    <w:qFormat/>
    <w:rsid w:val="003E36B8"/>
    <w:pPr>
      <w:keepNext/>
      <w:keepLines/>
      <w:numPr>
        <w:ilvl w:val="1"/>
        <w:numId w:val="9"/>
      </w:numPr>
      <w:spacing w:before="420" w:after="280"/>
      <w:jc w:val="left"/>
      <w:outlineLvl w:val="1"/>
    </w:pPr>
    <w:rPr>
      <w:rFonts w:ascii="Arial" w:hAnsi="Arial" w:cs="Arial"/>
      <w:b/>
      <w:sz w:val="34"/>
      <w:szCs w:val="28"/>
    </w:rPr>
  </w:style>
  <w:style w:type="paragraph" w:styleId="Nadpis3">
    <w:name w:val="heading 3"/>
    <w:basedOn w:val="Normln"/>
    <w:next w:val="Normln"/>
    <w:qFormat/>
    <w:rsid w:val="003E36B8"/>
    <w:pPr>
      <w:keepNext/>
      <w:keepLines/>
      <w:numPr>
        <w:ilvl w:val="2"/>
        <w:numId w:val="9"/>
      </w:numPr>
      <w:spacing w:before="340" w:after="240"/>
      <w:jc w:val="left"/>
      <w:outlineLvl w:val="2"/>
    </w:pPr>
    <w:rPr>
      <w:rFonts w:ascii="Arial" w:hAnsi="Arial"/>
      <w:b/>
      <w:bCs/>
      <w:sz w:val="28"/>
    </w:rPr>
  </w:style>
  <w:style w:type="paragraph" w:styleId="Nadpis4">
    <w:name w:val="heading 4"/>
    <w:basedOn w:val="Normln"/>
    <w:next w:val="Normln"/>
    <w:qFormat/>
    <w:rsid w:val="005E1038"/>
    <w:pPr>
      <w:keepNext/>
      <w:tabs>
        <w:tab w:val="left" w:pos="920"/>
      </w:tabs>
      <w:spacing w:before="280" w:after="200"/>
      <w:ind w:left="920" w:hanging="920"/>
      <w:jc w:val="left"/>
      <w:outlineLvl w:val="3"/>
    </w:pPr>
    <w:rPr>
      <w:rFonts w:ascii="Arial" w:hAnsi="Arial" w:cs="Arial"/>
      <w:b/>
      <w:bCs/>
    </w:rPr>
  </w:style>
  <w:style w:type="paragraph" w:styleId="Nadpis5">
    <w:name w:val="heading 5"/>
    <w:basedOn w:val="Normln"/>
    <w:next w:val="Normln"/>
    <w:qFormat/>
    <w:rsid w:val="00B92505"/>
    <w:pPr>
      <w:keepNext/>
      <w:outlineLvl w:val="4"/>
    </w:pPr>
    <w:rPr>
      <w:b/>
      <w:sz w:val="28"/>
      <w:szCs w:val="20"/>
      <w:u w:val="single"/>
    </w:rPr>
  </w:style>
  <w:style w:type="paragraph" w:styleId="Nadpis6">
    <w:name w:val="heading 6"/>
    <w:basedOn w:val="Normln"/>
    <w:next w:val="Normln"/>
    <w:qFormat/>
    <w:rsid w:val="00B92505"/>
    <w:pPr>
      <w:keepNext/>
      <w:outlineLvl w:val="5"/>
    </w:pPr>
    <w:rPr>
      <w:b/>
      <w:szCs w:val="20"/>
    </w:rPr>
  </w:style>
  <w:style w:type="paragraph" w:styleId="Nadpis7">
    <w:name w:val="heading 7"/>
    <w:basedOn w:val="Normln"/>
    <w:next w:val="Normln"/>
    <w:qFormat/>
    <w:rsid w:val="00B92505"/>
    <w:pPr>
      <w:keepNext/>
      <w:ind w:left="7788"/>
      <w:outlineLvl w:val="6"/>
    </w:pPr>
    <w:rPr>
      <w:b/>
      <w:bCs/>
    </w:rPr>
  </w:style>
  <w:style w:type="paragraph" w:styleId="Nadpis8">
    <w:name w:val="heading 8"/>
    <w:basedOn w:val="Normln"/>
    <w:next w:val="Normln"/>
    <w:qFormat/>
    <w:rsid w:val="00B92505"/>
    <w:pPr>
      <w:keepNext/>
      <w:numPr>
        <w:numId w:val="1"/>
      </w:numPr>
      <w:outlineLvl w:val="7"/>
    </w:pPr>
    <w:rPr>
      <w:szCs w:val="20"/>
    </w:rPr>
  </w:style>
  <w:style w:type="paragraph" w:styleId="Nadpis9">
    <w:name w:val="heading 9"/>
    <w:basedOn w:val="Normln"/>
    <w:next w:val="Normln"/>
    <w:qFormat/>
    <w:rsid w:val="00B92505"/>
    <w:pPr>
      <w:keepNext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eznam2spsmposledn">
    <w:name w:val="Seznam2 s písm. poslední"/>
    <w:basedOn w:val="Seznam2spsmenem"/>
    <w:rsid w:val="00123035"/>
    <w:pPr>
      <w:spacing w:after="0"/>
    </w:pPr>
  </w:style>
  <w:style w:type="paragraph" w:customStyle="1" w:styleId="Seznam2spsmenem">
    <w:name w:val="Seznam2 s písmenem"/>
    <w:basedOn w:val="Seznamspsmenem"/>
    <w:rsid w:val="00E9511F"/>
    <w:pPr>
      <w:tabs>
        <w:tab w:val="left" w:pos="624"/>
      </w:tabs>
      <w:ind w:left="624" w:hanging="624"/>
    </w:pPr>
  </w:style>
  <w:style w:type="paragraph" w:customStyle="1" w:styleId="Seznamspsmenem">
    <w:name w:val="Seznam s písmenem"/>
    <w:basedOn w:val="Seznamsodrkami"/>
    <w:rsid w:val="00E9511F"/>
    <w:pPr>
      <w:tabs>
        <w:tab w:val="clear" w:pos="227"/>
        <w:tab w:val="left" w:pos="312"/>
      </w:tabs>
      <w:ind w:left="312" w:hanging="312"/>
    </w:pPr>
  </w:style>
  <w:style w:type="paragraph" w:styleId="Seznamsodrkami">
    <w:name w:val="List Bullet"/>
    <w:basedOn w:val="Normln"/>
    <w:rsid w:val="0030030C"/>
    <w:pPr>
      <w:tabs>
        <w:tab w:val="left" w:pos="227"/>
      </w:tabs>
      <w:spacing w:after="140"/>
      <w:ind w:left="227" w:hanging="227"/>
    </w:pPr>
  </w:style>
  <w:style w:type="paragraph" w:styleId="Seznamsodrkami2">
    <w:name w:val="List Bullet 2"/>
    <w:basedOn w:val="Normln"/>
    <w:autoRedefine/>
    <w:semiHidden/>
    <w:rsid w:val="00B92505"/>
    <w:pPr>
      <w:tabs>
        <w:tab w:val="num" w:pos="643"/>
      </w:tabs>
      <w:ind w:left="643" w:hanging="360"/>
    </w:pPr>
    <w:rPr>
      <w:sz w:val="20"/>
      <w:szCs w:val="20"/>
    </w:rPr>
  </w:style>
  <w:style w:type="paragraph" w:styleId="Seznamsodrkami3">
    <w:name w:val="List Bullet 3"/>
    <w:basedOn w:val="Normln"/>
    <w:autoRedefine/>
    <w:semiHidden/>
    <w:rsid w:val="00B92505"/>
    <w:pPr>
      <w:tabs>
        <w:tab w:val="num" w:pos="926"/>
      </w:tabs>
      <w:ind w:left="926" w:hanging="360"/>
    </w:pPr>
    <w:rPr>
      <w:sz w:val="20"/>
      <w:szCs w:val="20"/>
    </w:rPr>
  </w:style>
  <w:style w:type="paragraph" w:styleId="Seznamsodrkami4">
    <w:name w:val="List Bullet 4"/>
    <w:basedOn w:val="Normln"/>
    <w:autoRedefine/>
    <w:semiHidden/>
    <w:rsid w:val="00B92505"/>
    <w:pPr>
      <w:tabs>
        <w:tab w:val="num" w:pos="1209"/>
      </w:tabs>
      <w:ind w:left="1209" w:hanging="360"/>
    </w:pPr>
    <w:rPr>
      <w:sz w:val="20"/>
      <w:szCs w:val="20"/>
    </w:rPr>
  </w:style>
  <w:style w:type="paragraph" w:styleId="Obsah1">
    <w:name w:val="toc 1"/>
    <w:basedOn w:val="Normln"/>
    <w:next w:val="Normln"/>
    <w:uiPriority w:val="39"/>
    <w:rsid w:val="00795E24"/>
    <w:pPr>
      <w:keepLines/>
      <w:tabs>
        <w:tab w:val="right" w:leader="dot" w:pos="9061"/>
      </w:tabs>
      <w:spacing w:before="240" w:after="60"/>
      <w:ind w:left="600" w:right="360" w:hanging="600"/>
      <w:jc w:val="left"/>
    </w:pPr>
    <w:rPr>
      <w:b/>
      <w:bCs/>
      <w:caps/>
      <w:sz w:val="20"/>
      <w:szCs w:val="28"/>
    </w:rPr>
  </w:style>
  <w:style w:type="paragraph" w:styleId="Normlnweb">
    <w:name w:val="Normal (Web)"/>
    <w:basedOn w:val="Normln"/>
    <w:semiHidden/>
    <w:rsid w:val="00B92505"/>
    <w:rPr>
      <w:szCs w:val="20"/>
    </w:rPr>
  </w:style>
  <w:style w:type="character" w:styleId="Hypertextovodkaz">
    <w:name w:val="Hyperlink"/>
    <w:uiPriority w:val="99"/>
    <w:rsid w:val="00B92505"/>
    <w:rPr>
      <w:color w:val="0000FF"/>
      <w:u w:val="single"/>
    </w:rPr>
  </w:style>
  <w:style w:type="paragraph" w:styleId="Obsah2">
    <w:name w:val="toc 2"/>
    <w:basedOn w:val="Obsah1"/>
    <w:uiPriority w:val="39"/>
    <w:rsid w:val="00F66C48"/>
    <w:pPr>
      <w:tabs>
        <w:tab w:val="right" w:pos="9061"/>
      </w:tabs>
      <w:spacing w:before="120"/>
    </w:pPr>
    <w:rPr>
      <w:bCs w:val="0"/>
      <w:caps w:val="0"/>
      <w:szCs w:val="20"/>
    </w:rPr>
  </w:style>
  <w:style w:type="paragraph" w:styleId="Zkladntextodsazen">
    <w:name w:val="Body Text Indent"/>
    <w:basedOn w:val="Normln"/>
    <w:rsid w:val="00B92505"/>
    <w:pPr>
      <w:ind w:firstLine="360"/>
    </w:pPr>
    <w:rPr>
      <w:szCs w:val="20"/>
    </w:rPr>
  </w:style>
  <w:style w:type="paragraph" w:styleId="Zhlav">
    <w:name w:val="header"/>
    <w:basedOn w:val="Normln"/>
    <w:rsid w:val="00B9250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">
    <w:name w:val="Body Text"/>
    <w:basedOn w:val="Normln"/>
    <w:rsid w:val="00B92505"/>
    <w:pPr>
      <w:spacing w:line="360" w:lineRule="auto"/>
      <w:ind w:firstLine="567"/>
    </w:pPr>
    <w:rPr>
      <w:szCs w:val="20"/>
    </w:rPr>
  </w:style>
  <w:style w:type="character" w:styleId="slostrnky">
    <w:name w:val="page number"/>
    <w:basedOn w:val="Standardnpsmoodstavce"/>
    <w:rsid w:val="00B92505"/>
  </w:style>
  <w:style w:type="paragraph" w:styleId="Zpat">
    <w:name w:val="footer"/>
    <w:basedOn w:val="Normln"/>
    <w:rsid w:val="00B9250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Znakapoznpodarou">
    <w:name w:val="footnote reference"/>
    <w:rsid w:val="00B92505"/>
    <w:rPr>
      <w:vertAlign w:val="superscript"/>
    </w:rPr>
  </w:style>
  <w:style w:type="character" w:styleId="Odkaznakoment">
    <w:name w:val="annotation reference"/>
    <w:semiHidden/>
    <w:rsid w:val="00B92505"/>
    <w:rPr>
      <w:sz w:val="16"/>
      <w:szCs w:val="16"/>
    </w:rPr>
  </w:style>
  <w:style w:type="paragraph" w:styleId="Textpoznpodarou">
    <w:name w:val="footnote text"/>
    <w:basedOn w:val="Normln"/>
    <w:rsid w:val="00B92505"/>
    <w:rPr>
      <w:sz w:val="20"/>
      <w:szCs w:val="20"/>
    </w:rPr>
  </w:style>
  <w:style w:type="paragraph" w:styleId="Textkomente">
    <w:name w:val="annotation text"/>
    <w:basedOn w:val="Normln"/>
    <w:semiHidden/>
    <w:rsid w:val="00E54C10"/>
    <w:rPr>
      <w:rFonts w:ascii="Verdana" w:hAnsi="Verdana"/>
      <w:sz w:val="20"/>
      <w:szCs w:val="20"/>
    </w:rPr>
  </w:style>
  <w:style w:type="character" w:styleId="Sledovanodkaz">
    <w:name w:val="FollowedHyperlink"/>
    <w:rsid w:val="00B92505"/>
    <w:rPr>
      <w:color w:val="800080"/>
      <w:u w:val="single"/>
    </w:rPr>
  </w:style>
  <w:style w:type="paragraph" w:customStyle="1" w:styleId="Textodstavce">
    <w:name w:val="Text odstavce"/>
    <w:basedOn w:val="Normln"/>
    <w:rsid w:val="00B92505"/>
    <w:pPr>
      <w:numPr>
        <w:ilvl w:val="6"/>
        <w:numId w:val="2"/>
      </w:numPr>
      <w:tabs>
        <w:tab w:val="left" w:pos="851"/>
      </w:tabs>
      <w:spacing w:before="120" w:after="120"/>
      <w:outlineLvl w:val="6"/>
    </w:pPr>
    <w:rPr>
      <w:szCs w:val="20"/>
    </w:rPr>
  </w:style>
  <w:style w:type="paragraph" w:customStyle="1" w:styleId="Textbodu">
    <w:name w:val="Text bodu"/>
    <w:basedOn w:val="Normln"/>
    <w:semiHidden/>
    <w:rsid w:val="00B92505"/>
    <w:pPr>
      <w:numPr>
        <w:ilvl w:val="8"/>
        <w:numId w:val="2"/>
      </w:numPr>
      <w:outlineLvl w:val="8"/>
    </w:pPr>
    <w:rPr>
      <w:szCs w:val="20"/>
    </w:rPr>
  </w:style>
  <w:style w:type="paragraph" w:customStyle="1" w:styleId="Textpsmene">
    <w:name w:val="Text písmene"/>
    <w:basedOn w:val="Normln"/>
    <w:rsid w:val="00B92505"/>
    <w:pPr>
      <w:numPr>
        <w:ilvl w:val="7"/>
        <w:numId w:val="2"/>
      </w:numPr>
      <w:outlineLvl w:val="7"/>
    </w:pPr>
    <w:rPr>
      <w:szCs w:val="20"/>
    </w:rPr>
  </w:style>
  <w:style w:type="paragraph" w:styleId="Textbubliny">
    <w:name w:val="Balloon Text"/>
    <w:basedOn w:val="Normln"/>
    <w:semiHidden/>
    <w:rsid w:val="00C406AB"/>
    <w:rPr>
      <w:rFonts w:ascii="Tahoma" w:hAnsi="Tahoma" w:cs="Tahoma"/>
      <w:sz w:val="16"/>
      <w:szCs w:val="16"/>
    </w:rPr>
  </w:style>
  <w:style w:type="paragraph" w:customStyle="1" w:styleId="Seznamsodrposledn">
    <w:name w:val="Seznam s odr. poslední"/>
    <w:basedOn w:val="Seznamsodrkami"/>
    <w:rsid w:val="00430E4C"/>
    <w:pPr>
      <w:spacing w:after="0"/>
    </w:pPr>
  </w:style>
  <w:style w:type="paragraph" w:customStyle="1" w:styleId="Tabulka">
    <w:name w:val="Tabulka"/>
    <w:basedOn w:val="Normln"/>
    <w:rsid w:val="005E257A"/>
    <w:pPr>
      <w:spacing w:before="60" w:after="60"/>
      <w:jc w:val="left"/>
    </w:pPr>
    <w:rPr>
      <w:sz w:val="20"/>
      <w:szCs w:val="20"/>
    </w:rPr>
  </w:style>
  <w:style w:type="paragraph" w:customStyle="1" w:styleId="Normlnza12">
    <w:name w:val="Normální za 1/2"/>
    <w:basedOn w:val="Normln"/>
    <w:rsid w:val="005E20A7"/>
    <w:pPr>
      <w:spacing w:after="140"/>
    </w:pPr>
  </w:style>
  <w:style w:type="paragraph" w:customStyle="1" w:styleId="Seznamspsmposledn">
    <w:name w:val="Seznam s písm. poslední"/>
    <w:basedOn w:val="Seznamsodrposledn"/>
    <w:rsid w:val="00E9511F"/>
    <w:pPr>
      <w:tabs>
        <w:tab w:val="clear" w:pos="227"/>
        <w:tab w:val="left" w:pos="312"/>
      </w:tabs>
      <w:ind w:left="312" w:hanging="312"/>
    </w:pPr>
  </w:style>
  <w:style w:type="paragraph" w:customStyle="1" w:styleId="Mezinadpis">
    <w:name w:val="Mezinadpis"/>
    <w:basedOn w:val="Normln"/>
    <w:rsid w:val="00E9511F"/>
    <w:pPr>
      <w:jc w:val="left"/>
    </w:pPr>
    <w:rPr>
      <w:b/>
    </w:rPr>
  </w:style>
  <w:style w:type="paragraph" w:customStyle="1" w:styleId="Tabulkanadpis">
    <w:name w:val="Tabulka nadpis"/>
    <w:basedOn w:val="Tabulka"/>
    <w:next w:val="Normln"/>
    <w:rsid w:val="0052121E"/>
    <w:pPr>
      <w:keepNext/>
      <w:keepLines/>
      <w:spacing w:before="280"/>
    </w:pPr>
    <w:rPr>
      <w:b/>
      <w:i/>
    </w:rPr>
  </w:style>
  <w:style w:type="paragraph" w:customStyle="1" w:styleId="Grafnadpis">
    <w:name w:val="Graf nadpis"/>
    <w:basedOn w:val="Tabulkanadpis"/>
    <w:rsid w:val="003A46BA"/>
    <w:rPr>
      <w:i w:val="0"/>
    </w:rPr>
  </w:style>
  <w:style w:type="paragraph" w:styleId="Pedmtkomente">
    <w:name w:val="annotation subject"/>
    <w:basedOn w:val="Textkomente"/>
    <w:next w:val="Textkomente"/>
    <w:semiHidden/>
    <w:rsid w:val="00E54C10"/>
    <w:rPr>
      <w:b/>
      <w:bCs/>
    </w:rPr>
  </w:style>
  <w:style w:type="paragraph" w:customStyle="1" w:styleId="mrnousek">
    <w:name w:val="mrnousek"/>
    <w:basedOn w:val="Normln"/>
    <w:rsid w:val="00232476"/>
    <w:pPr>
      <w:keepLines/>
      <w:widowControl w:val="0"/>
      <w:jc w:val="left"/>
    </w:pPr>
    <w:rPr>
      <w:sz w:val="2"/>
      <w:szCs w:val="2"/>
    </w:rPr>
  </w:style>
  <w:style w:type="paragraph" w:styleId="Seznamobrzk">
    <w:name w:val="table of figures"/>
    <w:basedOn w:val="Normln"/>
    <w:next w:val="Normln"/>
    <w:uiPriority w:val="99"/>
    <w:rsid w:val="00795E24"/>
    <w:pPr>
      <w:spacing w:before="120" w:after="60"/>
      <w:ind w:left="920" w:hanging="920"/>
      <w:jc w:val="left"/>
    </w:pPr>
    <w:rPr>
      <w:sz w:val="20"/>
    </w:rPr>
  </w:style>
  <w:style w:type="paragraph" w:customStyle="1" w:styleId="Seznamtabploha">
    <w:name w:val="Seznam tab příloha"/>
    <w:basedOn w:val="Normln"/>
    <w:rsid w:val="003A46BA"/>
    <w:pPr>
      <w:tabs>
        <w:tab w:val="left" w:pos="1520"/>
      </w:tabs>
      <w:spacing w:after="140"/>
      <w:ind w:left="1520" w:hanging="1520"/>
      <w:jc w:val="left"/>
    </w:pPr>
  </w:style>
  <w:style w:type="paragraph" w:styleId="Textvysvtlivek">
    <w:name w:val="endnote text"/>
    <w:basedOn w:val="Normln"/>
    <w:link w:val="TextvysvtlivekChar"/>
    <w:rsid w:val="00FE5D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FE5D6F"/>
  </w:style>
  <w:style w:type="character" w:styleId="Odkaznavysvtlivky">
    <w:name w:val="endnote reference"/>
    <w:rsid w:val="00FE5D6F"/>
    <w:rPr>
      <w:vertAlign w:val="superscript"/>
    </w:rPr>
  </w:style>
  <w:style w:type="paragraph" w:styleId="Obsah4">
    <w:name w:val="toc 4"/>
    <w:basedOn w:val="Obsah1"/>
    <w:next w:val="Normln"/>
    <w:autoRedefine/>
    <w:uiPriority w:val="39"/>
    <w:rsid w:val="00925B19"/>
    <w:pPr>
      <w:spacing w:before="120"/>
      <w:ind w:left="720"/>
    </w:pPr>
    <w:rPr>
      <w:b w:val="0"/>
      <w:caps w:val="0"/>
    </w:rPr>
  </w:style>
  <w:style w:type="paragraph" w:styleId="Obsah3">
    <w:name w:val="toc 3"/>
    <w:basedOn w:val="Obsah1"/>
    <w:next w:val="Normln"/>
    <w:uiPriority w:val="39"/>
    <w:rsid w:val="00925B19"/>
    <w:pPr>
      <w:spacing w:before="120"/>
    </w:pPr>
    <w:rPr>
      <w:b w:val="0"/>
      <w:caps w:val="0"/>
    </w:rPr>
  </w:style>
  <w:style w:type="paragraph" w:customStyle="1" w:styleId="Nadpis20">
    <w:name w:val="Nadpis_2"/>
    <w:basedOn w:val="Normln"/>
    <w:next w:val="Normln"/>
    <w:qFormat/>
    <w:rsid w:val="00441BD1"/>
    <w:pPr>
      <w:keepNext/>
      <w:keepLines/>
      <w:spacing w:before="420" w:after="280"/>
      <w:jc w:val="left"/>
    </w:pPr>
    <w:rPr>
      <w:rFonts w:ascii="Arial" w:hAnsi="Arial" w:cs="Arial"/>
      <w:b/>
      <w:sz w:val="34"/>
      <w:szCs w:val="34"/>
    </w:rPr>
  </w:style>
  <w:style w:type="paragraph" w:customStyle="1" w:styleId="Nadpis30">
    <w:name w:val="Nadpis_3"/>
    <w:basedOn w:val="Nadpis20"/>
    <w:next w:val="Normln"/>
    <w:qFormat/>
    <w:rsid w:val="00441BD1"/>
    <w:pPr>
      <w:spacing w:before="340" w:after="240"/>
    </w:pPr>
    <w:rPr>
      <w:sz w:val="28"/>
      <w:szCs w:val="20"/>
    </w:rPr>
  </w:style>
  <w:style w:type="paragraph" w:customStyle="1" w:styleId="Nadpis10">
    <w:name w:val="Nadpis_1"/>
    <w:basedOn w:val="Nadpis20"/>
    <w:next w:val="Normln"/>
    <w:qFormat/>
    <w:rsid w:val="00441BD1"/>
    <w:pPr>
      <w:spacing w:before="500" w:after="340"/>
    </w:pPr>
    <w:rPr>
      <w:sz w:val="42"/>
    </w:rPr>
  </w:style>
  <w:style w:type="paragraph" w:customStyle="1" w:styleId="Nadpis40">
    <w:name w:val="Nadpis_4"/>
    <w:basedOn w:val="Nadpis20"/>
    <w:next w:val="Normln"/>
    <w:qFormat/>
    <w:rsid w:val="003652B6"/>
    <w:pPr>
      <w:spacing w:before="280" w:after="200"/>
    </w:pPr>
    <w:rPr>
      <w:sz w:val="24"/>
    </w:rPr>
  </w:style>
  <w:style w:type="paragraph" w:customStyle="1" w:styleId="Obrazek">
    <w:name w:val="Obrazek"/>
    <w:basedOn w:val="Normln"/>
    <w:next w:val="Zdroj"/>
    <w:rsid w:val="003652B6"/>
    <w:pPr>
      <w:keepNext/>
      <w:keepLines/>
      <w:spacing w:before="60" w:after="60"/>
      <w:jc w:val="left"/>
    </w:pPr>
    <w:rPr>
      <w:noProof/>
    </w:rPr>
  </w:style>
  <w:style w:type="paragraph" w:customStyle="1" w:styleId="Zdroj">
    <w:name w:val="Zdroj"/>
    <w:basedOn w:val="Normln"/>
    <w:next w:val="Normln"/>
    <w:qFormat/>
    <w:rsid w:val="003A46BA"/>
    <w:pPr>
      <w:spacing w:after="280"/>
    </w:pPr>
    <w:rPr>
      <w:i/>
      <w:sz w:val="20"/>
      <w:szCs w:val="20"/>
    </w:rPr>
  </w:style>
  <w:style w:type="paragraph" w:customStyle="1" w:styleId="Normln0">
    <w:name w:val="Normální0"/>
    <w:basedOn w:val="Normln"/>
    <w:rsid w:val="00E07C07"/>
    <w:rPr>
      <w:rFonts w:eastAsia="Calibri"/>
    </w:rPr>
  </w:style>
  <w:style w:type="paragraph" w:styleId="Odstavecseseznamem">
    <w:name w:val="List Paragraph"/>
    <w:basedOn w:val="Normln"/>
    <w:uiPriority w:val="34"/>
    <w:qFormat/>
    <w:rsid w:val="00665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eader" Target="header3.xml"/><Relationship Id="rId26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eader" Target="header2.xml"/><Relationship Id="rId25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image" Target="media/image4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image" Target="media/image3.emf"/><Relationship Id="rId28" Type="http://schemas.openxmlformats.org/officeDocument/2006/relationships/image" Target="media/image8.emf"/><Relationship Id="rId10" Type="http://schemas.openxmlformats.org/officeDocument/2006/relationships/chart" Target="charts/chart3.xml"/><Relationship Id="rId19" Type="http://schemas.openxmlformats.org/officeDocument/2006/relationships/footer" Target="footer2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image" Target="media/image2.emf"/><Relationship Id="rId27" Type="http://schemas.openxmlformats.org/officeDocument/2006/relationships/image" Target="media/image7.emf"/><Relationship Id="rId30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avel\Desktop\Pavel\Zak&#225;zky%20IPN\POH%20obc&#237;\ASA\&#268;esk&#233;%20Bud&#283;jovice\2016\pracovn&#237;\POHo_Ceske%20Budejovice_fin&#225;ln&#237;_&#250;prava_PN.xlsm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ocuments\IngPavelNovak\Zak&#225;zky\&#268;esk&#233;%20Bud&#283;jovice\POHo_CesBudejovice_AKop.xlsm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avel\Desktop\Pavel\Zak&#225;zky%20IPN\POH%20obc&#237;\ASA\&#268;esk&#233;%20Bud&#283;jovice\2016\pracovn&#237;\POHo_Ceske%20Budejovice_fin&#225;ln&#237;_&#250;prava_PN.xlsm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avel\Desktop\Pavel\Zak&#225;zky%20IPN\POH%20obc&#237;\ASA\&#268;esk&#233;%20Bud&#283;jovice\2016\pracovn&#237;\POHo_Ceske%20Budejovice_fin&#225;ln&#237;_&#250;prava_PN.xlsm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ocuments\IngPavelNovak\Zak&#225;zky\&#268;esk&#233;%20Bud&#283;jovice\POHo_CesBudejovice_AKop.xlsm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avel\Desktop\Pavel\Zak&#225;zky%20IPN\POH%20obc&#237;\ASA\&#268;esk&#233;%20Bud&#283;jovice\2016\pracovn&#237;\POHo_Ceske%20Budejovice_fin&#225;ln&#237;_&#250;prava_PN.xlsm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avel\Desktop\Pavel\Zak&#225;zky%20IPN\POH%20obc&#237;\ASA\&#268;esk&#233;%20Bud&#283;jovice\2016\pracovn&#237;\POHo_Ceske%20Budejovice_fin&#225;ln&#237;_&#250;prava_PN.xlsm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cs-CZ"/>
              <a:t>Produkce komunálních odpadů</a:t>
            </a:r>
          </a:p>
        </c:rich>
      </c:tx>
      <c:layout>
        <c:manualLayout>
          <c:xMode val="edge"/>
          <c:yMode val="edge"/>
          <c:x val="0.27383856723067168"/>
          <c:y val="4.023665602844308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1829689509884476"/>
          <c:y val="0.18469680787331991"/>
          <c:w val="0.75652402024065124"/>
          <c:h val="0.539031163221227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tab2ab!$A$888</c:f>
              <c:strCache>
                <c:ptCount val="1"/>
                <c:pt idx="0">
                  <c:v>Komunální 15 01 a 20</c:v>
                </c:pt>
              </c:strCache>
            </c:strRef>
          </c:tx>
          <c:spPr>
            <a:solidFill>
              <a:schemeClr val="bg2">
                <a:lumMod val="75000"/>
              </a:schemeClr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tab2ab!$D$888:$H$888</c:f>
              <c:numCache>
                <c:formatCode>#,##0.000</c:formatCode>
                <c:ptCount val="5"/>
                <c:pt idx="0">
                  <c:v>35734.383000000002</c:v>
                </c:pt>
                <c:pt idx="1">
                  <c:v>30958.635700000003</c:v>
                </c:pt>
                <c:pt idx="2">
                  <c:v>31308.282300000003</c:v>
                </c:pt>
                <c:pt idx="3">
                  <c:v>30390.506600000001</c:v>
                </c:pt>
                <c:pt idx="4">
                  <c:v>35295.766900000002</c:v>
                </c:pt>
              </c:numCache>
            </c:numRef>
          </c:val>
        </c:ser>
        <c:ser>
          <c:idx val="1"/>
          <c:order val="1"/>
          <c:tx>
            <c:strRef>
              <c:f>tab2ab!$A$887</c:f>
              <c:strCache>
                <c:ptCount val="1"/>
                <c:pt idx="0">
                  <c:v>Skupina 20 kategorie N</c:v>
                </c:pt>
              </c:strCache>
            </c:strRef>
          </c:tx>
          <c:spPr>
            <a:solidFill>
              <a:srgbClr val="C0000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tab2ab!$D$887:$H$887</c:f>
              <c:numCache>
                <c:formatCode>#,##0.000</c:formatCode>
                <c:ptCount val="5"/>
                <c:pt idx="0">
                  <c:v>693.46699999999998</c:v>
                </c:pt>
                <c:pt idx="1">
                  <c:v>617.66699999999992</c:v>
                </c:pt>
                <c:pt idx="2">
                  <c:v>567.80999999999995</c:v>
                </c:pt>
                <c:pt idx="3">
                  <c:v>538.02</c:v>
                </c:pt>
                <c:pt idx="4">
                  <c:v>641.26400000000001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26618720"/>
        <c:axId val="426617152"/>
      </c:barChart>
      <c:catAx>
        <c:axId val="42661872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[rok]</a:t>
                </a:r>
              </a:p>
            </c:rich>
          </c:tx>
          <c:layout>
            <c:manualLayout>
              <c:xMode val="edge"/>
              <c:yMode val="edge"/>
              <c:x val="0.55073233142570488"/>
              <c:y val="0.81497660243448211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426617152"/>
        <c:crosses val="autoZero"/>
        <c:auto val="1"/>
        <c:lblAlgn val="ctr"/>
        <c:lblOffset val="100"/>
        <c:tickMarkSkip val="1"/>
        <c:noMultiLvlLbl val="0"/>
      </c:catAx>
      <c:valAx>
        <c:axId val="42661715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[t]</a:t>
                </a:r>
              </a:p>
            </c:rich>
          </c:tx>
          <c:layout>
            <c:manualLayout>
              <c:xMode val="edge"/>
              <c:yMode val="edge"/>
              <c:x val="2.877697841726622E-2"/>
              <c:y val="0.40105596299143342"/>
            </c:manualLayout>
          </c:layout>
          <c:overlay val="0"/>
          <c:spPr>
            <a:noFill/>
            <a:ln w="25400">
              <a:noFill/>
            </a:ln>
          </c:spPr>
        </c:title>
        <c:numFmt formatCode="#\ ##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426618720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12077773252241866"/>
          <c:y val="0.8942572496669785"/>
          <c:w val="0.74769278207703693"/>
          <c:h val="7.2729598949995908E-2"/>
        </c:manualLayout>
      </c:layout>
      <c:overlay val="0"/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cs-CZ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cs-CZ"/>
              <a:t>Produkce SKO a objemného odpadu</a:t>
            </a:r>
          </a:p>
        </c:rich>
      </c:tx>
      <c:layout>
        <c:manualLayout>
          <c:xMode val="edge"/>
          <c:yMode val="edge"/>
          <c:x val="0.2416919214581737"/>
          <c:y val="3.16621622442758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1829689509884495"/>
          <c:y val="0.18469680787331991"/>
          <c:w val="0.75652402024065124"/>
          <c:h val="0.5390311632212275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tab2ab!$B$837</c:f>
              <c:strCache>
                <c:ptCount val="1"/>
                <c:pt idx="0">
                  <c:v>Směsný komunální odpad</c:v>
                </c:pt>
              </c:strCache>
            </c:strRef>
          </c:tx>
          <c:spPr>
            <a:solidFill>
              <a:schemeClr val="bg2">
                <a:lumMod val="50000"/>
              </a:schemeClr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tab2ab!$D$837:$H$837</c:f>
              <c:numCache>
                <c:formatCode>#,##0.000</c:formatCode>
                <c:ptCount val="5"/>
                <c:pt idx="0">
                  <c:v>17965.294000000005</c:v>
                </c:pt>
                <c:pt idx="1">
                  <c:v>17825.513999999996</c:v>
                </c:pt>
                <c:pt idx="2">
                  <c:v>17288.105</c:v>
                </c:pt>
                <c:pt idx="3">
                  <c:v>16649.864000000001</c:v>
                </c:pt>
                <c:pt idx="4">
                  <c:v>16648.232</c:v>
                </c:pt>
              </c:numCache>
            </c:numRef>
          </c:val>
        </c:ser>
        <c:ser>
          <c:idx val="1"/>
          <c:order val="1"/>
          <c:tx>
            <c:strRef>
              <c:f>tab2ab!$B$842</c:f>
              <c:strCache>
                <c:ptCount val="1"/>
                <c:pt idx="0">
                  <c:v>Objemný odpad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tab2ab!$D$842:$H$842</c:f>
              <c:numCache>
                <c:formatCode>#,##0.000</c:formatCode>
                <c:ptCount val="5"/>
                <c:pt idx="0">
                  <c:v>2385.1999999999998</c:v>
                </c:pt>
                <c:pt idx="1">
                  <c:v>2181.7599999999998</c:v>
                </c:pt>
                <c:pt idx="2">
                  <c:v>1954.95</c:v>
                </c:pt>
                <c:pt idx="3">
                  <c:v>1788.28</c:v>
                </c:pt>
                <c:pt idx="4">
                  <c:v>1551.09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81331312"/>
        <c:axId val="481329744"/>
      </c:barChart>
      <c:catAx>
        <c:axId val="4813313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[rok]</a:t>
                </a:r>
              </a:p>
            </c:rich>
          </c:tx>
          <c:layout>
            <c:manualLayout>
              <c:xMode val="edge"/>
              <c:yMode val="edge"/>
              <c:x val="0.55073233142570488"/>
              <c:y val="0.81497660243448355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481329744"/>
        <c:crosses val="autoZero"/>
        <c:auto val="1"/>
        <c:lblAlgn val="ctr"/>
        <c:lblOffset val="100"/>
        <c:tickMarkSkip val="1"/>
        <c:noMultiLvlLbl val="0"/>
      </c:catAx>
      <c:valAx>
        <c:axId val="48132974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[t]</a:t>
                </a:r>
              </a:p>
            </c:rich>
          </c:tx>
          <c:layout>
            <c:manualLayout>
              <c:xMode val="edge"/>
              <c:yMode val="edge"/>
              <c:x val="2.8776978417266268E-2"/>
              <c:y val="0.40105596299143342"/>
            </c:manualLayout>
          </c:layout>
          <c:overlay val="0"/>
          <c:spPr>
            <a:noFill/>
            <a:ln w="25400">
              <a:noFill/>
            </a:ln>
          </c:spPr>
        </c:title>
        <c:numFmt formatCode="#\ ##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481331312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16753649000968771"/>
          <c:y val="0.8942572496669785"/>
          <c:w val="0.70093402458976783"/>
          <c:h val="7.2729598949995922E-2"/>
        </c:manualLayout>
      </c:layout>
      <c:overlay val="0"/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cs-CZ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cs-CZ"/>
              <a:t>Přehled produkce vybraných druhů tříděných odpadů</a:t>
            </a:r>
          </a:p>
        </c:rich>
      </c:tx>
      <c:layout>
        <c:manualLayout>
          <c:xMode val="edge"/>
          <c:yMode val="edge"/>
          <c:x val="0.23191207252432447"/>
          <c:y val="3.488462375789943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1829681161545958"/>
          <c:y val="0.13958264507475818"/>
          <c:w val="0.75652402024065124"/>
          <c:h val="0.539031163221227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tab2ab!$A$889</c:f>
              <c:strCache>
                <c:ptCount val="1"/>
                <c:pt idx="0">
                  <c:v>Papír 15 01 01, 20 01 01</c:v>
                </c:pt>
              </c:strCache>
            </c:strRef>
          </c:tx>
          <c:spPr>
            <a:solidFill>
              <a:srgbClr val="0070C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tab2ab!$D$889:$H$889</c:f>
              <c:numCache>
                <c:formatCode>#,##0.000</c:formatCode>
                <c:ptCount val="5"/>
                <c:pt idx="0">
                  <c:v>4418.3612000000003</c:v>
                </c:pt>
                <c:pt idx="1">
                  <c:v>3964.1057999999994</c:v>
                </c:pt>
                <c:pt idx="2">
                  <c:v>4636.0033999999996</c:v>
                </c:pt>
                <c:pt idx="3">
                  <c:v>3779.5308</c:v>
                </c:pt>
                <c:pt idx="4">
                  <c:v>5422.1541000000007</c:v>
                </c:pt>
              </c:numCache>
            </c:numRef>
          </c:val>
        </c:ser>
        <c:ser>
          <c:idx val="1"/>
          <c:order val="1"/>
          <c:tx>
            <c:strRef>
              <c:f>tab2ab!$A$890</c:f>
              <c:strCache>
                <c:ptCount val="1"/>
                <c:pt idx="0">
                  <c:v>Plasty 15 01 02, 20 01 39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tab2ab!$D$890:$H$890</c:f>
              <c:numCache>
                <c:formatCode>#,##0.000</c:formatCode>
                <c:ptCount val="5"/>
                <c:pt idx="0">
                  <c:v>853.3098</c:v>
                </c:pt>
                <c:pt idx="1">
                  <c:v>973.26819999999998</c:v>
                </c:pt>
                <c:pt idx="2">
                  <c:v>981.21619999999996</c:v>
                </c:pt>
                <c:pt idx="3">
                  <c:v>901.82529999999997</c:v>
                </c:pt>
                <c:pt idx="4">
                  <c:v>998.16819999999996</c:v>
                </c:pt>
              </c:numCache>
            </c:numRef>
          </c:val>
        </c:ser>
        <c:ser>
          <c:idx val="2"/>
          <c:order val="2"/>
          <c:tx>
            <c:strRef>
              <c:f>tab2ab!$A$891</c:f>
              <c:strCache>
                <c:ptCount val="1"/>
                <c:pt idx="0">
                  <c:v>Sklo 15 01 07, 20 01 02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tab2ab!$D$891:$H$891</c:f>
              <c:numCache>
                <c:formatCode>#,##0.000</c:formatCode>
                <c:ptCount val="5"/>
                <c:pt idx="0">
                  <c:v>876.78449999999998</c:v>
                </c:pt>
                <c:pt idx="1">
                  <c:v>869.87570000000005</c:v>
                </c:pt>
                <c:pt idx="2">
                  <c:v>865.76670000000001</c:v>
                </c:pt>
                <c:pt idx="3">
                  <c:v>806.10159999999996</c:v>
                </c:pt>
                <c:pt idx="4">
                  <c:v>842.75940000000003</c:v>
                </c:pt>
              </c:numCache>
            </c:numRef>
          </c:val>
        </c:ser>
        <c:ser>
          <c:idx val="4"/>
          <c:order val="3"/>
          <c:tx>
            <c:strRef>
              <c:f>tab2ab!$B$573</c:f>
              <c:strCache>
                <c:ptCount val="1"/>
                <c:pt idx="0">
                  <c:v>Kompozitní obaly</c:v>
                </c:pt>
              </c:strCache>
            </c:strRef>
          </c:tx>
          <c:spPr>
            <a:solidFill>
              <a:srgbClr val="FFC000"/>
            </a:solidFill>
            <a:ln>
              <a:solidFill>
                <a:srgbClr val="000000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tab2ab!$D$573:$H$573</c:f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81330136"/>
        <c:axId val="617176800"/>
      </c:barChart>
      <c:catAx>
        <c:axId val="4813301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cs-CZ" b="1"/>
                  <a:t>[rok]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617176800"/>
        <c:crosses val="autoZero"/>
        <c:auto val="1"/>
        <c:lblAlgn val="ctr"/>
        <c:lblOffset val="100"/>
        <c:tickMarkSkip val="1"/>
        <c:noMultiLvlLbl val="0"/>
      </c:catAx>
      <c:valAx>
        <c:axId val="61717680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[t]</a:t>
                </a:r>
              </a:p>
            </c:rich>
          </c:tx>
          <c:layout>
            <c:manualLayout>
              <c:xMode val="edge"/>
              <c:yMode val="edge"/>
              <c:x val="2.877697841726622E-2"/>
              <c:y val="0.40105596299143342"/>
            </c:manualLayout>
          </c:layout>
          <c:overlay val="0"/>
          <c:spPr>
            <a:noFill/>
            <a:ln w="25400">
              <a:noFill/>
            </a:ln>
          </c:spPr>
        </c:title>
        <c:numFmt formatCode="#\ ##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481330136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4111477056644851"/>
          <c:y val="0.84071983854278565"/>
          <c:w val="0.61002747647134792"/>
          <c:h val="0.10449858491499596"/>
        </c:manualLayout>
      </c:layout>
      <c:overlay val="0"/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cs-CZ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cs-CZ"/>
              <a:t>Přehled produkce vybraných druhů tříděných odpadů (bez výkupen)</a:t>
            </a:r>
          </a:p>
        </c:rich>
      </c:tx>
      <c:layout>
        <c:manualLayout>
          <c:xMode val="edge"/>
          <c:yMode val="edge"/>
          <c:x val="0.14877525090484173"/>
          <c:y val="3.488462375789943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1829681161545958"/>
          <c:y val="0.13958264507475818"/>
          <c:w val="0.75652402024065124"/>
          <c:h val="0.539031163221227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tab2a12!$A$893</c:f>
              <c:strCache>
                <c:ptCount val="1"/>
                <c:pt idx="0">
                  <c:v>Papír 15 01 01, 20 01 01</c:v>
                </c:pt>
              </c:strCache>
            </c:strRef>
          </c:tx>
          <c:spPr>
            <a:solidFill>
              <a:srgbClr val="0070C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tab2a12!$D$3:$H$3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tab2a12!$D$893:$H$893</c:f>
              <c:numCache>
                <c:formatCode>#,##0.000</c:formatCode>
                <c:ptCount val="5"/>
                <c:pt idx="0">
                  <c:v>1691.1679999999999</c:v>
                </c:pt>
                <c:pt idx="1">
                  <c:v>1669.817</c:v>
                </c:pt>
                <c:pt idx="2">
                  <c:v>1665.605</c:v>
                </c:pt>
                <c:pt idx="3">
                  <c:v>1585.5329999999999</c:v>
                </c:pt>
                <c:pt idx="4">
                  <c:v>1599.184</c:v>
                </c:pt>
              </c:numCache>
            </c:numRef>
          </c:val>
        </c:ser>
        <c:ser>
          <c:idx val="1"/>
          <c:order val="1"/>
          <c:tx>
            <c:strRef>
              <c:f>tab2a12!$A$894</c:f>
              <c:strCache>
                <c:ptCount val="1"/>
                <c:pt idx="0">
                  <c:v>Plasty 15 01 02, 20 01 39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tab2a12!$D$3:$H$3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tab2a12!$D$894:$H$894</c:f>
              <c:numCache>
                <c:formatCode>#,##0.000</c:formatCode>
                <c:ptCount val="5"/>
                <c:pt idx="0">
                  <c:v>838.35</c:v>
                </c:pt>
                <c:pt idx="1">
                  <c:v>897.50099999999998</c:v>
                </c:pt>
                <c:pt idx="2">
                  <c:v>905.44899999999996</c:v>
                </c:pt>
                <c:pt idx="3">
                  <c:v>884.61699999999996</c:v>
                </c:pt>
                <c:pt idx="4">
                  <c:v>947.178</c:v>
                </c:pt>
              </c:numCache>
            </c:numRef>
          </c:val>
        </c:ser>
        <c:ser>
          <c:idx val="2"/>
          <c:order val="2"/>
          <c:tx>
            <c:strRef>
              <c:f>tab2a12!$A$895</c:f>
              <c:strCache>
                <c:ptCount val="1"/>
                <c:pt idx="0">
                  <c:v>Sklo 15 01 07, 20 01 02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tab2a12!$D$3:$H$3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tab2a12!$D$895:$H$895</c:f>
              <c:numCache>
                <c:formatCode>#,##0.000</c:formatCode>
                <c:ptCount val="5"/>
                <c:pt idx="0">
                  <c:v>849.06</c:v>
                </c:pt>
                <c:pt idx="1">
                  <c:v>869.553</c:v>
                </c:pt>
                <c:pt idx="2">
                  <c:v>865.44399999999996</c:v>
                </c:pt>
                <c:pt idx="3">
                  <c:v>805.98699999999997</c:v>
                </c:pt>
                <c:pt idx="4">
                  <c:v>842.505</c:v>
                </c:pt>
              </c:numCache>
            </c:numRef>
          </c:val>
        </c:ser>
        <c:ser>
          <c:idx val="4"/>
          <c:order val="3"/>
          <c:tx>
            <c:strRef>
              <c:f>tab2a12!$B$573</c:f>
              <c:strCache>
                <c:ptCount val="1"/>
                <c:pt idx="0">
                  <c:v>Kompozitní obaly</c:v>
                </c:pt>
              </c:strCache>
            </c:strRef>
          </c:tx>
          <c:spPr>
            <a:solidFill>
              <a:srgbClr val="FFC00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tab2a12!$D$3:$H$3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tab2a12!$D$573:$H$573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7174056"/>
        <c:axId val="701003320"/>
      </c:barChart>
      <c:catAx>
        <c:axId val="61717405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cs-CZ" b="1"/>
                  <a:t>[rok]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701003320"/>
        <c:crosses val="autoZero"/>
        <c:auto val="1"/>
        <c:lblAlgn val="ctr"/>
        <c:lblOffset val="100"/>
        <c:tickMarkSkip val="1"/>
        <c:noMultiLvlLbl val="0"/>
      </c:catAx>
      <c:valAx>
        <c:axId val="70100332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[t]</a:t>
                </a:r>
              </a:p>
            </c:rich>
          </c:tx>
          <c:layout>
            <c:manualLayout>
              <c:xMode val="edge"/>
              <c:yMode val="edge"/>
              <c:x val="2.877697841726622E-2"/>
              <c:y val="0.40105596299143342"/>
            </c:manualLayout>
          </c:layout>
          <c:overlay val="0"/>
          <c:spPr>
            <a:noFill/>
            <a:ln w="25400">
              <a:noFill/>
            </a:ln>
          </c:spPr>
        </c:title>
        <c:numFmt formatCode="#\ ##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617174056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egendEntry>
        <c:idx val="3"/>
        <c:delete val="1"/>
      </c:legendEntry>
      <c:layout>
        <c:manualLayout>
          <c:xMode val="edge"/>
          <c:yMode val="edge"/>
          <c:x val="0.24111477056644851"/>
          <c:y val="0.84071983854278565"/>
          <c:w val="0.61002747647134792"/>
          <c:h val="0.10449858491499596"/>
        </c:manualLayout>
      </c:layout>
      <c:overlay val="0"/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cs-CZ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cs-CZ"/>
              <a:t>Produkce bioodpadů</a:t>
            </a:r>
          </a:p>
        </c:rich>
      </c:tx>
      <c:layout>
        <c:manualLayout>
          <c:xMode val="edge"/>
          <c:yMode val="edge"/>
          <c:x val="0.32200511973040485"/>
          <c:y val="4.6151289431842282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1829689509884495"/>
          <c:y val="0.18469680787331991"/>
          <c:w val="0.75652402024065124"/>
          <c:h val="0.53903116322122757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tab2ab!$A$894</c:f>
              <c:strCache>
                <c:ptCount val="1"/>
                <c:pt idx="0">
                  <c:v>Tříděný bioodpad 20 02 01, 20 01 08</c:v>
                </c:pt>
              </c:strCache>
            </c:strRef>
          </c:tx>
          <c:spPr>
            <a:solidFill>
              <a:schemeClr val="accent2">
                <a:lumMod val="50000"/>
              </a:schemeClr>
            </a:solidFill>
            <a:ln>
              <a:solidFill>
                <a:srgbClr val="000000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tab2ab!$D$894:$H$894</c:f>
              <c:numCache>
                <c:formatCode>#,##0.000</c:formatCode>
                <c:ptCount val="5"/>
                <c:pt idx="0">
                  <c:v>1260.3699999999999</c:v>
                </c:pt>
                <c:pt idx="1">
                  <c:v>1591.463</c:v>
                </c:pt>
                <c:pt idx="2">
                  <c:v>1550.24</c:v>
                </c:pt>
                <c:pt idx="3">
                  <c:v>2551.1930000000002</c:v>
                </c:pt>
                <c:pt idx="4">
                  <c:v>2733.3090000000002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1004104"/>
        <c:axId val="430192784"/>
      </c:barChart>
      <c:catAx>
        <c:axId val="70100410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[rok]</a:t>
                </a:r>
              </a:p>
            </c:rich>
          </c:tx>
          <c:layout>
            <c:manualLayout>
              <c:xMode val="edge"/>
              <c:yMode val="edge"/>
              <c:x val="0.55073233142570488"/>
              <c:y val="0.81497660243448355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430192784"/>
        <c:crosses val="autoZero"/>
        <c:auto val="1"/>
        <c:lblAlgn val="ctr"/>
        <c:lblOffset val="100"/>
        <c:tickMarkSkip val="1"/>
        <c:noMultiLvlLbl val="0"/>
      </c:catAx>
      <c:valAx>
        <c:axId val="43019278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[t]</a:t>
                </a:r>
              </a:p>
            </c:rich>
          </c:tx>
          <c:layout>
            <c:manualLayout>
              <c:xMode val="edge"/>
              <c:yMode val="edge"/>
              <c:x val="2.8776978417266268E-2"/>
              <c:y val="0.40105596299143342"/>
            </c:manualLayout>
          </c:layout>
          <c:overlay val="0"/>
          <c:spPr>
            <a:noFill/>
            <a:ln w="25400">
              <a:noFill/>
            </a:ln>
          </c:spPr>
        </c:title>
        <c:numFmt formatCode="#\ ##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701004104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16753649000968771"/>
          <c:y val="0.8942572496669785"/>
          <c:w val="0.70093402458976783"/>
          <c:h val="7.2729598949995922E-2"/>
        </c:manualLayout>
      </c:layout>
      <c:overlay val="0"/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cs-CZ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cs-CZ"/>
              <a:t>Produkce NO skupiny 20 (se zpět. odběrem)</a:t>
            </a:r>
          </a:p>
        </c:rich>
      </c:tx>
      <c:layout>
        <c:manualLayout>
          <c:xMode val="edge"/>
          <c:yMode val="edge"/>
          <c:x val="0.20911934156378609"/>
          <c:y val="4.132160061211552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1829689509884476"/>
          <c:y val="0.18469680787331991"/>
          <c:w val="0.75652402024065124"/>
          <c:h val="0.53903116322122768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tab2ab!$A$887</c:f>
              <c:strCache>
                <c:ptCount val="1"/>
                <c:pt idx="0">
                  <c:v>Skupina 20 kategorie N</c:v>
                </c:pt>
              </c:strCache>
            </c:strRef>
          </c:tx>
          <c:spPr>
            <a:solidFill>
              <a:srgbClr val="C00000"/>
            </a:solidFill>
            <a:ln>
              <a:solidFill>
                <a:schemeClr val="tx1"/>
              </a:solidFill>
            </a:ln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tab2ab!$D$887:$H$887</c:f>
              <c:numCache>
                <c:formatCode>#,##0.000</c:formatCode>
                <c:ptCount val="5"/>
                <c:pt idx="0">
                  <c:v>693.46699999999998</c:v>
                </c:pt>
                <c:pt idx="1">
                  <c:v>617.66699999999992</c:v>
                </c:pt>
                <c:pt idx="2">
                  <c:v>567.80999999999995</c:v>
                </c:pt>
                <c:pt idx="3">
                  <c:v>538.02</c:v>
                </c:pt>
                <c:pt idx="4">
                  <c:v>641.26400000000001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26617936"/>
        <c:axId val="211541288"/>
      </c:barChart>
      <c:catAx>
        <c:axId val="4266179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[rok]</a:t>
                </a:r>
              </a:p>
            </c:rich>
          </c:tx>
          <c:layout>
            <c:manualLayout>
              <c:xMode val="edge"/>
              <c:yMode val="edge"/>
              <c:x val="0.55073233142570488"/>
              <c:y val="0.81497660243448211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211541288"/>
        <c:crosses val="autoZero"/>
        <c:auto val="1"/>
        <c:lblAlgn val="ctr"/>
        <c:lblOffset val="100"/>
        <c:tickMarkSkip val="1"/>
        <c:noMultiLvlLbl val="0"/>
      </c:catAx>
      <c:valAx>
        <c:axId val="211541288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[t]</a:t>
                </a:r>
              </a:p>
            </c:rich>
          </c:tx>
          <c:layout>
            <c:manualLayout>
              <c:xMode val="edge"/>
              <c:yMode val="edge"/>
              <c:x val="2.877697841726622E-2"/>
              <c:y val="0.40105596299143342"/>
            </c:manualLayout>
          </c:layout>
          <c:overlay val="0"/>
          <c:spPr>
            <a:noFill/>
            <a:ln w="25400">
              <a:noFill/>
            </a:ln>
          </c:spPr>
        </c:title>
        <c:numFmt formatCode="#\ ##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42661793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cs-CZ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cs-CZ"/>
              <a:t>Produkce NO skupiny 20 (bez zpět.</a:t>
            </a:r>
            <a:r>
              <a:rPr lang="cs-CZ" baseline="0"/>
              <a:t> odběru)</a:t>
            </a:r>
            <a:endParaRPr lang="cs-CZ"/>
          </a:p>
        </c:rich>
      </c:tx>
      <c:layout>
        <c:manualLayout>
          <c:xMode val="edge"/>
          <c:yMode val="edge"/>
          <c:x val="0.18640329218107027"/>
          <c:y val="3.649191179238879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1829689509884476"/>
          <c:y val="0.18469680787331991"/>
          <c:w val="0.75652402024065124"/>
          <c:h val="0.53903116322122768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tab2ab!$A$852</c:f>
              <c:strCache>
                <c:ptCount val="1"/>
                <c:pt idx="0">
                  <c:v>Skupina 20 kategorie N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cat>
            <c:numRef>
              <c:f>tab2ab!$D$3:$H$3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tab2ab!$D$852:$H$852</c:f>
              <c:numCache>
                <c:formatCode>#,##0.000</c:formatCode>
                <c:ptCount val="5"/>
                <c:pt idx="0">
                  <c:v>103.239</c:v>
                </c:pt>
                <c:pt idx="1">
                  <c:v>94.55</c:v>
                </c:pt>
                <c:pt idx="2">
                  <c:v>87.834999999999994</c:v>
                </c:pt>
                <c:pt idx="3">
                  <c:v>77.923999999999992</c:v>
                </c:pt>
                <c:pt idx="4">
                  <c:v>128.17100000000002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52330832"/>
        <c:axId val="952331224"/>
      </c:barChart>
      <c:catAx>
        <c:axId val="95233083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[rok]</a:t>
                </a:r>
              </a:p>
            </c:rich>
          </c:tx>
          <c:layout>
            <c:manualLayout>
              <c:xMode val="edge"/>
              <c:yMode val="edge"/>
              <c:x val="0.55073233142570488"/>
              <c:y val="0.81497660243448211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952331224"/>
        <c:crosses val="autoZero"/>
        <c:auto val="1"/>
        <c:lblAlgn val="ctr"/>
        <c:lblOffset val="100"/>
        <c:tickMarkSkip val="1"/>
        <c:noMultiLvlLbl val="0"/>
      </c:catAx>
      <c:valAx>
        <c:axId val="95233122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cs-CZ"/>
                  <a:t>[t]</a:t>
                </a:r>
              </a:p>
            </c:rich>
          </c:tx>
          <c:layout>
            <c:manualLayout>
              <c:xMode val="edge"/>
              <c:yMode val="edge"/>
              <c:x val="2.877697841726622E-2"/>
              <c:y val="0.40105596299143342"/>
            </c:manualLayout>
          </c:layout>
          <c:overlay val="0"/>
          <c:spPr>
            <a:noFill/>
            <a:ln w="25400">
              <a:noFill/>
            </a:ln>
          </c:spPr>
        </c:title>
        <c:numFmt formatCode="#\ ##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cs-CZ"/>
          </a:p>
        </c:txPr>
        <c:crossAx val="95233083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cs-CZ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195AA-1372-44EF-B90A-5A0B53F35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65</Pages>
  <Words>17329</Words>
  <Characters>102243</Characters>
  <Application>Microsoft Office Word</Application>
  <DocSecurity>0</DocSecurity>
  <Lines>852</Lines>
  <Paragraphs>238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Plán odpadového hospodářství.</vt:lpstr>
    </vt:vector>
  </TitlesOfParts>
  <Company>Microsoft</Company>
  <LinksUpToDate>false</LinksUpToDate>
  <CharactersWithSpaces>119334</CharactersWithSpaces>
  <SharedDoc>false</SharedDoc>
  <HLinks>
    <vt:vector size="144" baseType="variant">
      <vt:variant>
        <vt:i4>1245239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_Toc451241629</vt:lpwstr>
      </vt:variant>
      <vt:variant>
        <vt:i4>1245239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_Toc451241628</vt:lpwstr>
      </vt:variant>
      <vt:variant>
        <vt:i4>1245239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_Toc451241627</vt:lpwstr>
      </vt:variant>
      <vt:variant>
        <vt:i4>1245239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_Toc451241626</vt:lpwstr>
      </vt:variant>
      <vt:variant>
        <vt:i4>1245239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_Toc451241625</vt:lpwstr>
      </vt:variant>
      <vt:variant>
        <vt:i4>1245239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_Toc451241624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_Toc451242350</vt:lpwstr>
      </vt:variant>
      <vt:variant>
        <vt:i4>1441842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_Toc451242349</vt:lpwstr>
      </vt:variant>
      <vt:variant>
        <vt:i4>1441842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_Toc451242348</vt:lpwstr>
      </vt:variant>
      <vt:variant>
        <vt:i4>1441842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_Toc451242347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_Toc451242346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_Toc451242345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_Toc451242344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_Toc451242343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_Toc451242342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_Toc451242341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_Toc451242340</vt:lpwstr>
      </vt:variant>
      <vt:variant>
        <vt:i4>1114162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_Toc451242339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_Toc451242338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_Toc451242337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_Toc451242336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_Toc451242335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_Toc451242334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_Toc451242333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odpadového hospodářství.</dc:title>
  <dc:creator>Pavel</dc:creator>
  <cp:lastModifiedBy>Pavel</cp:lastModifiedBy>
  <cp:revision>2</cp:revision>
  <cp:lastPrinted>2016-10-13T06:29:00Z</cp:lastPrinted>
  <dcterms:created xsi:type="dcterms:W3CDTF">2016-10-14T09:47:00Z</dcterms:created>
  <dcterms:modified xsi:type="dcterms:W3CDTF">2016-10-14T09:47:00Z</dcterms:modified>
</cp:coreProperties>
</file>