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67EFA" w14:textId="77777777" w:rsidR="00E12081" w:rsidRDefault="00E12081" w:rsidP="00E12081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DŮVODOVÁ ZPRÁVA</w:t>
      </w:r>
    </w:p>
    <w:p w14:paraId="3D4200EE" w14:textId="77777777" w:rsidR="00E12081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Majetkový odbor obdržel žádost investičního odboru o projednání majetkoprávních vztahů týkajících se pozemku potřebného pro realizaci akce „Stezka pro pěší mezi Kalištěm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Zalinami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zpracování PD“ – k projektu PAR „obnovme polní cesty“.</w:t>
      </w:r>
    </w:p>
    <w:p w14:paraId="282A8893" w14:textId="1FE51D0C" w:rsidR="00E12081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současné době město České Budějovice připravuje zpracování PD na akci „Stezka pro pěší mezi Kalištěm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Zalinami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“. Tento projekt byl konzultován a řešen na místě a vytyčená trasa na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č. 2702/7 (trvalý travní porost) o výměře 827 </w:t>
      </w:r>
      <w:r w:rsidRPr="00DC085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ve vlastnictví města České Budějovice, je určený pro realizaci projektu a </w:t>
      </w:r>
      <w:r w:rsidRPr="00DC0856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nejlepším možným řešením. Vzhledem k tomu, že část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č. 2579/1 (trvalý travní porost) </w:t>
      </w:r>
      <w:r w:rsidR="00101EF4">
        <w:rPr>
          <w:rFonts w:ascii="Times New Roman" w:hAnsi="Times New Roman" w:cs="Times New Roman"/>
          <w:sz w:val="24"/>
          <w:szCs w:val="24"/>
        </w:rPr>
        <w:t>ve vlastnictví konkrétní fyzické osoby</w:t>
      </w:r>
      <w:r>
        <w:rPr>
          <w:rFonts w:ascii="Times New Roman" w:hAnsi="Times New Roman" w:cs="Times New Roman"/>
          <w:sz w:val="24"/>
          <w:szCs w:val="24"/>
        </w:rPr>
        <w:t>, zasahuje do trasy potřebné k realizaci projektu je třeba vyřešit majetkoprávní vypořádání pod vytyčenou trasou.</w:t>
      </w:r>
    </w:p>
    <w:p w14:paraId="02C62847" w14:textId="1FBFB245" w:rsidR="00E12081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Vytyčenou trasu je nutné rozšířit o část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2579/1 (trvalý travní porost) v </w:t>
      </w:r>
      <w:proofErr w:type="spell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 Kaliště u Českých Budějovice o výměře 11</w:t>
      </w:r>
      <w:r w:rsidR="00101EF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EF4">
        <w:rPr>
          <w:rFonts w:ascii="Times New Roman" w:hAnsi="Times New Roman" w:cs="Times New Roman"/>
          <w:sz w:val="24"/>
          <w:szCs w:val="24"/>
        </w:rPr>
        <w:t>ve vlastnictví konkrétní fyzické osoby</w:t>
      </w:r>
      <w:r>
        <w:rPr>
          <w:rFonts w:ascii="Times New Roman" w:hAnsi="Times New Roman" w:cs="Times New Roman"/>
          <w:sz w:val="24"/>
          <w:szCs w:val="24"/>
        </w:rPr>
        <w:t xml:space="preserve">, která s prodejem části pozemku za cenu v místě a čase obvyklou souhlasí. </w:t>
      </w:r>
    </w:p>
    <w:p w14:paraId="2FA8BF64" w14:textId="32138C97" w:rsidR="00D86D40" w:rsidRPr="00A165AB" w:rsidRDefault="00D86D40" w:rsidP="00D86D40">
      <w:pPr>
        <w:spacing w:before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Záměr </w:t>
      </w:r>
      <w:r>
        <w:rPr>
          <w:rFonts w:ascii="Times New Roman" w:hAnsi="Times New Roman" w:cs="Times New Roman"/>
          <w:b/>
          <w:bCs/>
          <w:sz w:val="24"/>
          <w:szCs w:val="24"/>
        </w:rPr>
        <w:t>koupě části</w:t>
      </w:r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 pozemku </w:t>
      </w:r>
      <w:proofErr w:type="spellStart"/>
      <w:r w:rsidRPr="00A165AB">
        <w:rPr>
          <w:rFonts w:ascii="Times New Roman" w:hAnsi="Times New Roman" w:cs="Times New Roman"/>
          <w:b/>
          <w:bCs/>
          <w:sz w:val="24"/>
          <w:szCs w:val="24"/>
        </w:rPr>
        <w:t>parc</w:t>
      </w:r>
      <w:proofErr w:type="spellEnd"/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. č.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3474C">
        <w:rPr>
          <w:rFonts w:ascii="Times New Roman" w:hAnsi="Times New Roman" w:cs="Times New Roman"/>
          <w:b/>
          <w:bCs/>
          <w:sz w:val="24"/>
          <w:szCs w:val="24"/>
        </w:rPr>
        <w:t>579/1</w:t>
      </w:r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165AB">
        <w:rPr>
          <w:rFonts w:ascii="Times New Roman" w:hAnsi="Times New Roman" w:cs="Times New Roman"/>
          <w:b/>
          <w:bCs/>
          <w:sz w:val="24"/>
          <w:szCs w:val="24"/>
        </w:rPr>
        <w:t>k.ú</w:t>
      </w:r>
      <w:proofErr w:type="spellEnd"/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Kaliště u Českých Budějovic</w:t>
      </w:r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 byl schválen radou města České Budějovice dne </w:t>
      </w:r>
      <w:r>
        <w:rPr>
          <w:rFonts w:ascii="Times New Roman" w:hAnsi="Times New Roman" w:cs="Times New Roman"/>
          <w:b/>
          <w:bCs/>
          <w:sz w:val="24"/>
          <w:szCs w:val="24"/>
        </w:rPr>
        <w:t>7. 3.2022</w:t>
      </w:r>
      <w:r w:rsidRPr="00A165AB">
        <w:rPr>
          <w:rFonts w:ascii="Times New Roman" w:hAnsi="Times New Roman" w:cs="Times New Roman"/>
          <w:b/>
          <w:bCs/>
          <w:sz w:val="24"/>
          <w:szCs w:val="24"/>
        </w:rPr>
        <w:t xml:space="preserve"> usnesením č. </w:t>
      </w:r>
      <w:r>
        <w:rPr>
          <w:rFonts w:ascii="Times New Roman" w:hAnsi="Times New Roman" w:cs="Times New Roman"/>
          <w:b/>
          <w:bCs/>
          <w:sz w:val="24"/>
          <w:szCs w:val="24"/>
        </w:rPr>
        <w:t>353/2022</w:t>
      </w:r>
      <w:r w:rsidRPr="00A165A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7C329CE" w14:textId="0611DC20" w:rsidR="00D86D40" w:rsidRDefault="00495AF6" w:rsidP="00D86D40">
      <w:pPr>
        <w:spacing w:before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Předmětná část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č. 2579/1 byla oddělena geometrickým plánem č. 210-11/2022 a nově označena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2579/4 o výměře 111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D86D40">
        <w:rPr>
          <w:rFonts w:ascii="Times New Roman" w:hAnsi="Times New Roman" w:cs="Times New Roman"/>
          <w:sz w:val="24"/>
          <w:szCs w:val="24"/>
        </w:rPr>
        <w:t xml:space="preserve"> oceněn</w:t>
      </w:r>
      <w:r>
        <w:rPr>
          <w:rFonts w:ascii="Times New Roman" w:hAnsi="Times New Roman" w:cs="Times New Roman"/>
          <w:sz w:val="24"/>
          <w:szCs w:val="24"/>
        </w:rPr>
        <w:t>a</w:t>
      </w:r>
      <w:r w:rsidR="00D86D40">
        <w:rPr>
          <w:rFonts w:ascii="Times New Roman" w:hAnsi="Times New Roman" w:cs="Times New Roman"/>
          <w:sz w:val="24"/>
          <w:szCs w:val="24"/>
        </w:rPr>
        <w:t xml:space="preserve"> znaleckým posudkem vypracovaným znalcem Ing. Pavlem Huškem dne 16. 3. 2022 cenou obvyklou v místě a čase za 126 Kč / m</w:t>
      </w:r>
      <w:r w:rsidR="00D86D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86D40">
        <w:rPr>
          <w:rFonts w:ascii="Times New Roman" w:hAnsi="Times New Roman" w:cs="Times New Roman"/>
          <w:sz w:val="24"/>
          <w:szCs w:val="24"/>
        </w:rPr>
        <w:t xml:space="preserve">, tj. </w:t>
      </w:r>
      <w:r w:rsidR="00D86D40" w:rsidRPr="00D5369E">
        <w:rPr>
          <w:rFonts w:ascii="Times New Roman" w:hAnsi="Times New Roman" w:cs="Times New Roman"/>
          <w:b/>
          <w:bCs/>
          <w:sz w:val="24"/>
          <w:szCs w:val="24"/>
        </w:rPr>
        <w:t xml:space="preserve">za celkovou cenu </w:t>
      </w:r>
      <w:r w:rsidR="00D86D40">
        <w:rPr>
          <w:rFonts w:ascii="Times New Roman" w:hAnsi="Times New Roman" w:cs="Times New Roman"/>
          <w:b/>
          <w:bCs/>
          <w:sz w:val="24"/>
          <w:szCs w:val="24"/>
        </w:rPr>
        <w:t>13.990</w:t>
      </w:r>
      <w:r w:rsidR="00D86D40" w:rsidRPr="00D5369E">
        <w:rPr>
          <w:rFonts w:ascii="Times New Roman" w:hAnsi="Times New Roman" w:cs="Times New Roman"/>
          <w:b/>
          <w:bCs/>
          <w:sz w:val="24"/>
          <w:szCs w:val="24"/>
        </w:rPr>
        <w:t xml:space="preserve"> Kč.</w:t>
      </w:r>
    </w:p>
    <w:p w14:paraId="7636773C" w14:textId="131CB761" w:rsidR="005D76BE" w:rsidRPr="00495AF6" w:rsidRDefault="005D76BE" w:rsidP="00D86D40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Rada města České Budějovice doporučila zastupitelstvu schválit prodej pozemku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č. 2579/4 v 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Kaliště u Českých Budějovic dne 30. 5. 2022 usnesením č</w:t>
      </w:r>
      <w:r w:rsidR="00D9699F">
        <w:rPr>
          <w:rFonts w:ascii="Times New Roman" w:hAnsi="Times New Roman" w:cs="Times New Roman"/>
          <w:b/>
          <w:bCs/>
          <w:sz w:val="24"/>
          <w:szCs w:val="24"/>
        </w:rPr>
        <w:t>. 845</w:t>
      </w:r>
      <w:r>
        <w:rPr>
          <w:rFonts w:ascii="Times New Roman" w:hAnsi="Times New Roman" w:cs="Times New Roman"/>
          <w:b/>
          <w:bCs/>
          <w:sz w:val="24"/>
          <w:szCs w:val="24"/>
        </w:rPr>
        <w:t>/2022 za cenu</w:t>
      </w:r>
      <w:r w:rsidR="006832FE">
        <w:rPr>
          <w:rFonts w:ascii="Times New Roman" w:hAnsi="Times New Roman" w:cs="Times New Roman"/>
          <w:b/>
          <w:bCs/>
          <w:sz w:val="24"/>
          <w:szCs w:val="24"/>
        </w:rPr>
        <w:t xml:space="preserve"> 13.990 Kč.</w:t>
      </w:r>
    </w:p>
    <w:p w14:paraId="0703DA1A" w14:textId="77777777" w:rsidR="00E12081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ÚHA – shledává odkup pozemku </w:t>
      </w:r>
      <w:r>
        <w:rPr>
          <w:rFonts w:ascii="Times New Roman" w:hAnsi="Times New Roman" w:cs="Times New Roman"/>
          <w:b/>
          <w:bCs/>
          <w:sz w:val="24"/>
          <w:szCs w:val="24"/>
        </w:rPr>
        <w:t>vhodným.</w:t>
      </w:r>
    </w:p>
    <w:p w14:paraId="39D2D4AA" w14:textId="77777777" w:rsidR="00E12081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OOŽP – </w:t>
      </w:r>
      <w:r w:rsidRPr="003B4CA8">
        <w:rPr>
          <w:rFonts w:ascii="Times New Roman" w:hAnsi="Times New Roman" w:cs="Times New Roman"/>
          <w:b/>
          <w:bCs/>
          <w:sz w:val="24"/>
          <w:szCs w:val="24"/>
        </w:rPr>
        <w:t>nemá připomínek.</w:t>
      </w:r>
    </w:p>
    <w:p w14:paraId="68355796" w14:textId="77777777" w:rsidR="00E12081" w:rsidRPr="00A631CC" w:rsidRDefault="00E12081" w:rsidP="00E12081">
      <w:pPr>
        <w:spacing w:before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Lesy a rybníky města Českých Budějovic – sdělují, že </w:t>
      </w:r>
      <w:r w:rsidRPr="00CC2F5C">
        <w:rPr>
          <w:rFonts w:ascii="Times New Roman" w:hAnsi="Times New Roman" w:cs="Times New Roman"/>
          <w:b/>
          <w:bCs/>
          <w:sz w:val="24"/>
          <w:szCs w:val="24"/>
        </w:rPr>
        <w:t>nemají námitek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FAAB12" w14:textId="77777777" w:rsidR="006444E4" w:rsidRDefault="006444E4"/>
    <w:sectPr w:rsidR="00644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81"/>
    <w:rsid w:val="00101EF4"/>
    <w:rsid w:val="00495AF6"/>
    <w:rsid w:val="0053474C"/>
    <w:rsid w:val="005D76BE"/>
    <w:rsid w:val="006444E4"/>
    <w:rsid w:val="006832FE"/>
    <w:rsid w:val="00D86D40"/>
    <w:rsid w:val="00D9699F"/>
    <w:rsid w:val="00E1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59AC"/>
  <w15:chartTrackingRefBased/>
  <w15:docId w15:val="{44E1B85A-C64E-40C8-90C0-6C60D649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20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2</cp:revision>
  <dcterms:created xsi:type="dcterms:W3CDTF">2022-05-31T11:04:00Z</dcterms:created>
  <dcterms:modified xsi:type="dcterms:W3CDTF">2022-05-31T11:04:00Z</dcterms:modified>
</cp:coreProperties>
</file>