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1F3C8" w14:textId="77777777" w:rsidR="00895BD4" w:rsidRPr="00895BD4" w:rsidRDefault="00895BD4" w:rsidP="00895BD4">
      <w:r w:rsidRPr="00895BD4">
        <w:rPr>
          <w:b/>
          <w:bCs/>
        </w:rPr>
        <w:t>Důvodová zpráva</w:t>
      </w:r>
    </w:p>
    <w:p w14:paraId="034205F1" w14:textId="426DF5A9" w:rsidR="00895BD4" w:rsidRPr="00895BD4" w:rsidRDefault="00895BD4" w:rsidP="00427752">
      <w:pPr>
        <w:jc w:val="both"/>
      </w:pPr>
      <w:r w:rsidRPr="00895BD4">
        <w:t xml:space="preserve">Odbor školství a tělovýchovy předkládá </w:t>
      </w:r>
      <w:r w:rsidR="00DA3914">
        <w:t xml:space="preserve">Zastupitelstvu </w:t>
      </w:r>
      <w:r w:rsidRPr="00895BD4">
        <w:t xml:space="preserve">města České Budějovice </w:t>
      </w:r>
      <w:r w:rsidR="00DA3914">
        <w:t xml:space="preserve">návrh na </w:t>
      </w:r>
      <w:r w:rsidRPr="00895BD4">
        <w:t xml:space="preserve">doplnění zřizovací listiny příspěvkové organizace </w:t>
      </w:r>
      <w:r w:rsidRPr="00895BD4">
        <w:rPr>
          <w:b/>
          <w:bCs/>
        </w:rPr>
        <w:t xml:space="preserve">Mateřská škola, </w:t>
      </w:r>
      <w:r w:rsidR="008C6A7E">
        <w:rPr>
          <w:b/>
          <w:bCs/>
        </w:rPr>
        <w:t>U Pramene 13</w:t>
      </w:r>
      <w:r w:rsidRPr="00895BD4">
        <w:rPr>
          <w:b/>
          <w:bCs/>
        </w:rPr>
        <w:t xml:space="preserve">, </w:t>
      </w:r>
      <w:r w:rsidRPr="00427752">
        <w:rPr>
          <w:b/>
          <w:bCs/>
        </w:rPr>
        <w:t xml:space="preserve">České Budějovice </w:t>
      </w:r>
      <w:r w:rsidR="00427752" w:rsidRPr="00427752">
        <w:rPr>
          <w:b/>
          <w:bCs/>
        </w:rPr>
        <w:t>5</w:t>
      </w:r>
      <w:r w:rsidR="00427752">
        <w:t>, o</w:t>
      </w:r>
      <w:r w:rsidRPr="00895BD4">
        <w:t xml:space="preserve"> nemovitý majetek, a to v souladu se zákonem č. 250/2000 Sb., o rozpočtových pravidlech územních rozpočtů.</w:t>
      </w:r>
    </w:p>
    <w:p w14:paraId="16EAB091" w14:textId="77777777" w:rsidR="00895BD4" w:rsidRPr="00895BD4" w:rsidRDefault="00895BD4" w:rsidP="00427752">
      <w:pPr>
        <w:jc w:val="both"/>
      </w:pPr>
      <w:r w:rsidRPr="00895BD4">
        <w:t>Jedná se o následující majetek:</w:t>
      </w:r>
    </w:p>
    <w:p w14:paraId="44845F21" w14:textId="1070E5A3" w:rsidR="00895BD4" w:rsidRPr="00895BD4" w:rsidRDefault="008C6A7E" w:rsidP="00427752">
      <w:pPr>
        <w:numPr>
          <w:ilvl w:val="0"/>
          <w:numId w:val="3"/>
        </w:numPr>
        <w:jc w:val="both"/>
      </w:pPr>
      <w:r>
        <w:rPr>
          <w:b/>
          <w:bCs/>
        </w:rPr>
        <w:t>Nové stání na kontejnery s přístřeškem</w:t>
      </w:r>
      <w:r w:rsidR="00895BD4" w:rsidRPr="00895BD4">
        <w:t xml:space="preserve">, umístěný na pozemku </w:t>
      </w:r>
      <w:proofErr w:type="spellStart"/>
      <w:r w:rsidR="00895BD4" w:rsidRPr="00895BD4">
        <w:t>parc</w:t>
      </w:r>
      <w:proofErr w:type="spellEnd"/>
      <w:r w:rsidR="00895BD4" w:rsidRPr="00895BD4">
        <w:t xml:space="preserve">. č. </w:t>
      </w:r>
      <w:r>
        <w:t>2763/34</w:t>
      </w:r>
      <w:r w:rsidR="00895BD4" w:rsidRPr="00895BD4">
        <w:t xml:space="preserve"> v katastrálním území České Budějovice </w:t>
      </w:r>
      <w:r>
        <w:t>5</w:t>
      </w:r>
      <w:r w:rsidR="00895BD4" w:rsidRPr="00895BD4">
        <w:t xml:space="preserve">, v pořizovací ceně </w:t>
      </w:r>
      <w:r>
        <w:rPr>
          <w:b/>
          <w:bCs/>
        </w:rPr>
        <w:t>171 828,80</w:t>
      </w:r>
      <w:r w:rsidR="00895BD4" w:rsidRPr="00895BD4">
        <w:rPr>
          <w:b/>
          <w:bCs/>
        </w:rPr>
        <w:t xml:space="preserve"> Kč</w:t>
      </w:r>
      <w:r w:rsidR="00895BD4" w:rsidRPr="00895BD4">
        <w:t>.</w:t>
      </w:r>
    </w:p>
    <w:p w14:paraId="2542452A" w14:textId="7EA5A94D" w:rsidR="00895BD4" w:rsidRPr="00895BD4" w:rsidRDefault="00DA3914" w:rsidP="00427752">
      <w:pPr>
        <w:jc w:val="both"/>
      </w:pPr>
      <w:r>
        <w:t>Tento n</w:t>
      </w:r>
      <w:r w:rsidR="00895BD4" w:rsidRPr="00895BD4">
        <w:t xml:space="preserve">emovitý majetek byl pořízen z vlastních investičních prostředků organizace na základě výjimky udělené ze směrnice č. </w:t>
      </w:r>
      <w:r w:rsidR="00C6049C">
        <w:t>3</w:t>
      </w:r>
      <w:r w:rsidR="00895BD4" w:rsidRPr="00895BD4">
        <w:t>/202</w:t>
      </w:r>
      <w:r w:rsidR="00C6049C">
        <w:t>4</w:t>
      </w:r>
      <w:r w:rsidR="00895BD4" w:rsidRPr="00895BD4">
        <w:t xml:space="preserve"> o příspěvkových organizacích, čl. 28, odst. 2, která umožnila Mateřské škole, </w:t>
      </w:r>
      <w:r w:rsidR="008C6A7E">
        <w:t>U Pramene 13</w:t>
      </w:r>
      <w:r w:rsidR="00895BD4" w:rsidRPr="00895BD4">
        <w:t xml:space="preserve">, České Budějovice pořízení tohoto majetku. Výjimka byla schválena Radou města dne </w:t>
      </w:r>
      <w:r w:rsidR="00895BD4" w:rsidRPr="00895BD4">
        <w:rPr>
          <w:b/>
          <w:bCs/>
        </w:rPr>
        <w:t>27. 1. 2025</w:t>
      </w:r>
      <w:r w:rsidR="00895BD4" w:rsidRPr="00895BD4">
        <w:t xml:space="preserve">, usnesením č. </w:t>
      </w:r>
      <w:r w:rsidR="00895BD4" w:rsidRPr="00895BD4">
        <w:rPr>
          <w:b/>
          <w:bCs/>
        </w:rPr>
        <w:t>77/2025</w:t>
      </w:r>
      <w:r w:rsidR="00895BD4" w:rsidRPr="00895BD4">
        <w:t>.</w:t>
      </w:r>
    </w:p>
    <w:p w14:paraId="7A641D5E" w14:textId="04D0CD18" w:rsidR="00895BD4" w:rsidRPr="00895BD4" w:rsidRDefault="00DA3914" w:rsidP="00427752">
      <w:pPr>
        <w:jc w:val="both"/>
      </w:pPr>
      <w:r>
        <w:t>S</w:t>
      </w:r>
      <w:r w:rsidR="008C6A7E">
        <w:t xml:space="preserve">chválení Dodatku č. 1 zastupitelstvem města </w:t>
      </w:r>
      <w:r w:rsidR="008C6A7E" w:rsidRPr="00895BD4">
        <w:t>dojde</w:t>
      </w:r>
      <w:r w:rsidR="00895BD4" w:rsidRPr="00895BD4">
        <w:t xml:space="preserve"> k navýšení nemovitého majetku příspěvkové organizace </w:t>
      </w:r>
      <w:r w:rsidR="008C6A7E">
        <w:t>o Stání na kontejnery s přístřeškem</w:t>
      </w:r>
      <w:r w:rsidR="00895BD4" w:rsidRPr="00895BD4">
        <w:t xml:space="preserve"> v celkové hodnotě </w:t>
      </w:r>
      <w:r w:rsidR="008C6A7E">
        <w:rPr>
          <w:b/>
          <w:bCs/>
        </w:rPr>
        <w:t>171 828,80</w:t>
      </w:r>
      <w:r w:rsidR="00895BD4" w:rsidRPr="00895BD4">
        <w:rPr>
          <w:b/>
          <w:bCs/>
        </w:rPr>
        <w:t xml:space="preserve"> Kč</w:t>
      </w:r>
      <w:r w:rsidR="00895BD4" w:rsidRPr="00895BD4">
        <w:t>.</w:t>
      </w:r>
    </w:p>
    <w:p w14:paraId="6DC7996E" w14:textId="23F08579" w:rsidR="00895BD4" w:rsidRPr="00895BD4" w:rsidRDefault="00895BD4" w:rsidP="00427752">
      <w:pPr>
        <w:jc w:val="both"/>
      </w:pPr>
      <w:r w:rsidRPr="00895BD4">
        <w:t xml:space="preserve">Majetek je zaevidován v evidenčním systému </w:t>
      </w:r>
      <w:r w:rsidRPr="00895BD4">
        <w:rPr>
          <w:b/>
          <w:bCs/>
        </w:rPr>
        <w:t>ENO</w:t>
      </w:r>
      <w:r w:rsidRPr="00895BD4">
        <w:t xml:space="preserve"> pod inventárním číslem </w:t>
      </w:r>
      <w:r w:rsidRPr="00895BD4">
        <w:rPr>
          <w:b/>
          <w:bCs/>
        </w:rPr>
        <w:t>S 39</w:t>
      </w:r>
      <w:r w:rsidR="008C6A7E">
        <w:rPr>
          <w:b/>
          <w:bCs/>
        </w:rPr>
        <w:t>69</w:t>
      </w:r>
      <w:r w:rsidRPr="00895BD4">
        <w:t>.</w:t>
      </w:r>
    </w:p>
    <w:p w14:paraId="5A0357C9" w14:textId="77777777" w:rsidR="00A927EB" w:rsidRDefault="00A927EB"/>
    <w:p w14:paraId="6AC42A71" w14:textId="77777777" w:rsidR="00A927EB" w:rsidRDefault="00A927EB"/>
    <w:p w14:paraId="5F6F6AB6" w14:textId="77777777" w:rsidR="00A927EB" w:rsidRDefault="00A927EB"/>
    <w:sectPr w:rsidR="00A927EB" w:rsidSect="008A49F2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E1B27"/>
    <w:multiLevelType w:val="hybridMultilevel"/>
    <w:tmpl w:val="A02E907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1F0F3F"/>
    <w:multiLevelType w:val="hybridMultilevel"/>
    <w:tmpl w:val="3E166088"/>
    <w:lvl w:ilvl="0" w:tplc="040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4771060F"/>
    <w:multiLevelType w:val="multilevel"/>
    <w:tmpl w:val="554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0771087">
    <w:abstractNumId w:val="1"/>
  </w:num>
  <w:num w:numId="2" w16cid:durableId="290019251">
    <w:abstractNumId w:val="0"/>
  </w:num>
  <w:num w:numId="3" w16cid:durableId="14870885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EB"/>
    <w:rsid w:val="000F1DF2"/>
    <w:rsid w:val="00161EBA"/>
    <w:rsid w:val="001D522D"/>
    <w:rsid w:val="00264E4E"/>
    <w:rsid w:val="002929DA"/>
    <w:rsid w:val="002A00F0"/>
    <w:rsid w:val="002A2A2D"/>
    <w:rsid w:val="002F191F"/>
    <w:rsid w:val="00427752"/>
    <w:rsid w:val="00502111"/>
    <w:rsid w:val="00561597"/>
    <w:rsid w:val="00562EE2"/>
    <w:rsid w:val="00662FC1"/>
    <w:rsid w:val="00705B4D"/>
    <w:rsid w:val="007545F8"/>
    <w:rsid w:val="008037D0"/>
    <w:rsid w:val="00895BD4"/>
    <w:rsid w:val="008A49F2"/>
    <w:rsid w:val="008C6A7E"/>
    <w:rsid w:val="008D2BC0"/>
    <w:rsid w:val="00912053"/>
    <w:rsid w:val="00A66EE2"/>
    <w:rsid w:val="00A927EB"/>
    <w:rsid w:val="00AE64F0"/>
    <w:rsid w:val="00B13596"/>
    <w:rsid w:val="00C007C5"/>
    <w:rsid w:val="00C6049C"/>
    <w:rsid w:val="00C60A82"/>
    <w:rsid w:val="00CB35F9"/>
    <w:rsid w:val="00D00645"/>
    <w:rsid w:val="00DA3914"/>
    <w:rsid w:val="00E362D6"/>
    <w:rsid w:val="00ED53D5"/>
    <w:rsid w:val="00EE0EAF"/>
    <w:rsid w:val="00F6490C"/>
    <w:rsid w:val="00F854CB"/>
    <w:rsid w:val="00FF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BB4F4"/>
  <w15:chartTrackingRefBased/>
  <w15:docId w15:val="{448FA629-F415-459A-A5FE-D9BD8C8DB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27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27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27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27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27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27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27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27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27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27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27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27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27E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27E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27E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27E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27E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27E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27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27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27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27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27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27E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27E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27E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27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27E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27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73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Ptáčníková Karla</dc:creator>
  <cp:keywords/>
  <dc:description/>
  <cp:lastModifiedBy>Ptáčníková Karla</cp:lastModifiedBy>
  <cp:revision>2</cp:revision>
  <cp:lastPrinted>2024-12-10T09:30:00Z</cp:lastPrinted>
  <dcterms:created xsi:type="dcterms:W3CDTF">2025-09-29T09:49:00Z</dcterms:created>
  <dcterms:modified xsi:type="dcterms:W3CDTF">2025-09-29T09:49:00Z</dcterms:modified>
</cp:coreProperties>
</file>