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D83" w:rsidRPr="00A56748" w:rsidRDefault="00654D83" w:rsidP="00654D83">
      <w:pPr>
        <w:pStyle w:val="Nadpis3"/>
        <w:spacing w:before="0" w:after="0"/>
        <w:jc w:val="center"/>
        <w:rPr>
          <w:rFonts w:ascii="Times New Roman" w:hAnsi="Times New Roman" w:cs="Times New Roman"/>
          <w:b w:val="0"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 xml:space="preserve">V E Ř E J N O P R Á V N Í   </w:t>
      </w:r>
      <w:r w:rsidRPr="00A56748">
        <w:rPr>
          <w:rFonts w:ascii="Times New Roman" w:hAnsi="Times New Roman" w:cs="Times New Roman"/>
          <w:sz w:val="40"/>
          <w:szCs w:val="40"/>
        </w:rPr>
        <w:t>S M L O U V A</w:t>
      </w:r>
    </w:p>
    <w:p w:rsidR="00331C7F" w:rsidRPr="00E93A97" w:rsidRDefault="00114171" w:rsidP="00F74D01">
      <w:pPr>
        <w:jc w:val="center"/>
      </w:pPr>
      <w:r w:rsidRPr="00114171">
        <w:t xml:space="preserve">uzavírána dle ustanovení § 10a odst. 5 zákona č. 250/2000 Sb., o rozpočtových pravidlech územních rozpočtů, </w:t>
      </w:r>
      <w:r w:rsidR="00A65161">
        <w:t xml:space="preserve">v platném a účinném znění </w:t>
      </w:r>
      <w:r w:rsidRPr="00114171">
        <w:t xml:space="preserve">ve spojení s ustanovením § 159 a násl. zákona č. 50//2004 Sb., správní řád, </w:t>
      </w:r>
      <w:r w:rsidR="00A65161">
        <w:t>v platném a účinném znění</w:t>
      </w:r>
    </w:p>
    <w:p w:rsidR="00D828E1" w:rsidRPr="00E93A97" w:rsidRDefault="005E2EDD" w:rsidP="00D828E1">
      <w:pPr>
        <w:jc w:val="center"/>
        <w:rPr>
          <w:b/>
          <w:bCs/>
          <w:sz w:val="28"/>
          <w:szCs w:val="28"/>
        </w:rPr>
      </w:pPr>
      <w:r w:rsidRPr="00E93A97">
        <w:rPr>
          <w:b/>
          <w:bCs/>
          <w:sz w:val="28"/>
          <w:szCs w:val="28"/>
        </w:rPr>
        <w:t>o poskytnutí</w:t>
      </w:r>
      <w:r w:rsidR="007B3F16">
        <w:rPr>
          <w:b/>
          <w:bCs/>
          <w:sz w:val="28"/>
          <w:szCs w:val="28"/>
        </w:rPr>
        <w:t xml:space="preserve"> </w:t>
      </w:r>
      <w:r w:rsidR="00D12D04">
        <w:rPr>
          <w:b/>
          <w:bCs/>
          <w:sz w:val="28"/>
          <w:szCs w:val="28"/>
        </w:rPr>
        <w:t>ne</w:t>
      </w:r>
      <w:r w:rsidR="00D828E1" w:rsidRPr="00E93A97">
        <w:rPr>
          <w:b/>
          <w:bCs/>
          <w:sz w:val="28"/>
          <w:szCs w:val="28"/>
        </w:rPr>
        <w:t xml:space="preserve">investiční dotace </w:t>
      </w:r>
    </w:p>
    <w:p w:rsidR="00D828E1" w:rsidRPr="00E93A97" w:rsidRDefault="00D828E1" w:rsidP="00D828E1">
      <w:pPr>
        <w:jc w:val="center"/>
        <w:rPr>
          <w:b/>
          <w:bCs/>
          <w:i/>
          <w:iCs/>
          <w:sz w:val="28"/>
          <w:szCs w:val="28"/>
        </w:rPr>
      </w:pPr>
      <w:r w:rsidRPr="00E93A97">
        <w:rPr>
          <w:b/>
          <w:bCs/>
          <w:sz w:val="28"/>
          <w:szCs w:val="28"/>
        </w:rPr>
        <w:t xml:space="preserve">(dále jen „Smlouva“) </w:t>
      </w:r>
    </w:p>
    <w:p w:rsidR="00D828E1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E93A97">
        <w:rPr>
          <w:rFonts w:ascii="Times New Roman" w:hAnsi="Times New Roman" w:cs="Times New Roman"/>
          <w:sz w:val="36"/>
          <w:szCs w:val="36"/>
        </w:rPr>
        <w:t xml:space="preserve">č.: </w:t>
      </w:r>
    </w:p>
    <w:p w:rsidR="00C56E12" w:rsidRPr="00C56E12" w:rsidRDefault="00C56E12" w:rsidP="00C56E12"/>
    <w:p w:rsidR="00331C7F" w:rsidRPr="00E93A97" w:rsidRDefault="00331C7F" w:rsidP="00331C7F"/>
    <w:p w:rsidR="00D828E1" w:rsidRPr="00F74D01" w:rsidRDefault="00F74D01" w:rsidP="00F74D01">
      <w:pPr>
        <w:pStyle w:val="Odstavecseseznamem"/>
        <w:ind w:left="142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uzavřely tyto smluvní strany:</w:t>
      </w:r>
    </w:p>
    <w:p w:rsidR="00D828E1" w:rsidRPr="00E93A97" w:rsidRDefault="00D828E1" w:rsidP="00D828E1">
      <w:pPr>
        <w:rPr>
          <w:sz w:val="24"/>
          <w:szCs w:val="24"/>
        </w:rPr>
      </w:pPr>
      <w:r w:rsidRPr="00E93A97">
        <w:rPr>
          <w:sz w:val="24"/>
          <w:szCs w:val="24"/>
        </w:rPr>
        <w:t xml:space="preserve">       </w:t>
      </w:r>
    </w:p>
    <w:p w:rsidR="0057447C" w:rsidRPr="00E93A97" w:rsidRDefault="0057447C" w:rsidP="0057447C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E93A97">
        <w:rPr>
          <w:b/>
          <w:bCs/>
          <w:sz w:val="24"/>
          <w:szCs w:val="24"/>
        </w:rPr>
        <w:t>Statutární město České Budějovice</w:t>
      </w:r>
    </w:p>
    <w:p w:rsidR="00654D83" w:rsidRDefault="00654D83" w:rsidP="00654D83">
      <w:pPr>
        <w:tabs>
          <w:tab w:val="num" w:pos="360"/>
          <w:tab w:val="left" w:pos="216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654D83">
        <w:rPr>
          <w:sz w:val="24"/>
          <w:szCs w:val="24"/>
        </w:rPr>
        <w:t>sídlo:</w:t>
      </w:r>
      <w:r w:rsidRPr="00654D83">
        <w:rPr>
          <w:sz w:val="24"/>
          <w:szCs w:val="24"/>
        </w:rPr>
        <w:tab/>
        <w:t>náměstí Přemysla Otakara II. 1/1 České Budějovice, PSČ 370 92</w:t>
      </w:r>
    </w:p>
    <w:p w:rsidR="00EF26A9" w:rsidRPr="00654D83" w:rsidRDefault="00EF26A9" w:rsidP="00654D83">
      <w:pPr>
        <w:tabs>
          <w:tab w:val="num" w:pos="360"/>
          <w:tab w:val="left" w:pos="2160"/>
        </w:tabs>
        <w:rPr>
          <w:sz w:val="24"/>
          <w:szCs w:val="24"/>
        </w:rPr>
      </w:pPr>
      <w:r>
        <w:rPr>
          <w:sz w:val="24"/>
          <w:szCs w:val="24"/>
        </w:rPr>
        <w:tab/>
        <w:t>zastoupeno:</w:t>
      </w:r>
      <w:r>
        <w:rPr>
          <w:sz w:val="24"/>
          <w:szCs w:val="24"/>
        </w:rPr>
        <w:tab/>
      </w:r>
    </w:p>
    <w:p w:rsidR="00EF26A9" w:rsidRDefault="009A5909" w:rsidP="009A5909">
      <w:pPr>
        <w:tabs>
          <w:tab w:val="num" w:pos="360"/>
          <w:tab w:val="left" w:pos="1843"/>
          <w:tab w:val="left" w:pos="2160"/>
        </w:tabs>
        <w:ind w:left="2127" w:hanging="1985"/>
        <w:rPr>
          <w:sz w:val="24"/>
          <w:szCs w:val="24"/>
        </w:rPr>
      </w:pPr>
      <w:r>
        <w:rPr>
          <w:sz w:val="24"/>
          <w:szCs w:val="24"/>
        </w:rPr>
        <w:tab/>
        <w:t xml:space="preserve">kontaktní osoba:  </w:t>
      </w:r>
      <w:r w:rsidR="00B51E81">
        <w:rPr>
          <w:sz w:val="24"/>
          <w:szCs w:val="24"/>
        </w:rPr>
        <w:t>Dagmar Kopalová</w:t>
      </w:r>
      <w:r w:rsidR="00654D83" w:rsidRPr="00654D83">
        <w:rPr>
          <w:sz w:val="24"/>
          <w:szCs w:val="24"/>
        </w:rPr>
        <w:t>,</w:t>
      </w:r>
      <w:r>
        <w:rPr>
          <w:sz w:val="24"/>
          <w:szCs w:val="24"/>
        </w:rPr>
        <w:t xml:space="preserve"> referent oddělení komunikace a marketingu odboru kancelář primátora, tel. </w:t>
      </w:r>
      <w:r w:rsidR="00B51E81" w:rsidRPr="00B51E81">
        <w:rPr>
          <w:sz w:val="24"/>
          <w:szCs w:val="24"/>
        </w:rPr>
        <w:t>386 802 925</w:t>
      </w:r>
      <w:r>
        <w:rPr>
          <w:sz w:val="24"/>
          <w:szCs w:val="24"/>
        </w:rPr>
        <w:t>,</w:t>
      </w:r>
      <w:r w:rsidR="00EF26A9">
        <w:rPr>
          <w:sz w:val="24"/>
          <w:szCs w:val="24"/>
        </w:rPr>
        <w:t xml:space="preserve"> </w:t>
      </w:r>
    </w:p>
    <w:p w:rsidR="00654D83" w:rsidRDefault="00EF26A9" w:rsidP="009A5909">
      <w:pPr>
        <w:tabs>
          <w:tab w:val="num" w:pos="360"/>
          <w:tab w:val="left" w:pos="1843"/>
          <w:tab w:val="left" w:pos="2160"/>
        </w:tabs>
        <w:ind w:left="2127" w:hanging="198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e-mail: </w:t>
      </w:r>
      <w:r w:rsidR="00B51E81" w:rsidRPr="00B51E81">
        <w:rPr>
          <w:sz w:val="24"/>
          <w:szCs w:val="24"/>
        </w:rPr>
        <w:t>kopalovad@c-budejovice.cz</w:t>
      </w:r>
    </w:p>
    <w:p w:rsidR="0057447C" w:rsidRPr="00E93A97" w:rsidRDefault="0057447C" w:rsidP="00654D83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IČ:</w:t>
      </w:r>
      <w:r w:rsidRPr="00E93A97">
        <w:rPr>
          <w:sz w:val="24"/>
          <w:szCs w:val="24"/>
        </w:rPr>
        <w:tab/>
        <w:t>00244732</w:t>
      </w:r>
    </w:p>
    <w:p w:rsidR="0057447C" w:rsidRPr="00E93A97" w:rsidRDefault="0057447C" w:rsidP="0057447C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DIČ:</w:t>
      </w:r>
      <w:r w:rsidRPr="00E93A97">
        <w:rPr>
          <w:sz w:val="24"/>
          <w:szCs w:val="24"/>
        </w:rPr>
        <w:tab/>
      </w:r>
      <w:r w:rsidRPr="00E93A97">
        <w:rPr>
          <w:bCs/>
          <w:sz w:val="24"/>
          <w:szCs w:val="24"/>
        </w:rPr>
        <w:t>CZ00244732</w:t>
      </w:r>
    </w:p>
    <w:p w:rsidR="0057447C" w:rsidRPr="00E93A97" w:rsidRDefault="0057447C" w:rsidP="0057447C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Bankovní spojení:</w:t>
      </w:r>
      <w:r w:rsidRPr="00E93A97">
        <w:rPr>
          <w:sz w:val="24"/>
          <w:szCs w:val="24"/>
        </w:rPr>
        <w:tab/>
        <w:t>Česká spořitelna, a.s., pobočka České Budějovice</w:t>
      </w:r>
    </w:p>
    <w:p w:rsidR="0057447C" w:rsidRPr="00E93A97" w:rsidRDefault="0057447C" w:rsidP="0057447C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E93A97">
        <w:rPr>
          <w:sz w:val="24"/>
          <w:szCs w:val="24"/>
        </w:rPr>
        <w:t>Číslo účtu:</w:t>
      </w:r>
      <w:r w:rsidRPr="00E93A97">
        <w:rPr>
          <w:sz w:val="24"/>
          <w:szCs w:val="24"/>
        </w:rPr>
        <w:tab/>
        <w:t>4209522/0800</w:t>
      </w:r>
    </w:p>
    <w:p w:rsidR="0057447C" w:rsidRPr="00E93A97" w:rsidRDefault="0057447C" w:rsidP="0057447C">
      <w:pPr>
        <w:tabs>
          <w:tab w:val="num" w:pos="360"/>
        </w:tabs>
        <w:ind w:left="360"/>
        <w:rPr>
          <w:sz w:val="24"/>
          <w:szCs w:val="24"/>
        </w:rPr>
      </w:pPr>
      <w:r w:rsidRPr="00E93A97">
        <w:rPr>
          <w:sz w:val="24"/>
          <w:szCs w:val="24"/>
        </w:rPr>
        <w:t>(dále jen „Poskytovatel“)</w:t>
      </w:r>
    </w:p>
    <w:p w:rsidR="00856871" w:rsidRDefault="00856871" w:rsidP="00856871">
      <w:pPr>
        <w:tabs>
          <w:tab w:val="num" w:pos="284"/>
        </w:tabs>
        <w:ind w:left="993" w:hanging="993"/>
      </w:pPr>
    </w:p>
    <w:p w:rsidR="00F74D01" w:rsidRPr="00F74D01" w:rsidRDefault="00F74D01" w:rsidP="00856871">
      <w:pPr>
        <w:tabs>
          <w:tab w:val="num" w:pos="284"/>
        </w:tabs>
        <w:ind w:left="993" w:hanging="993"/>
        <w:rPr>
          <w:sz w:val="24"/>
        </w:rPr>
      </w:pPr>
      <w:r w:rsidRPr="00F74D01">
        <w:rPr>
          <w:sz w:val="24"/>
        </w:rPr>
        <w:t>a</w:t>
      </w:r>
    </w:p>
    <w:p w:rsidR="00F74D01" w:rsidRPr="00E93A97" w:rsidRDefault="00F74D01" w:rsidP="00856871">
      <w:pPr>
        <w:tabs>
          <w:tab w:val="num" w:pos="284"/>
        </w:tabs>
        <w:ind w:left="993" w:hanging="993"/>
      </w:pPr>
    </w:p>
    <w:p w:rsidR="008C275D" w:rsidRPr="002D715E" w:rsidRDefault="00F74D01" w:rsidP="008C275D">
      <w:pPr>
        <w:numPr>
          <w:ilvl w:val="1"/>
          <w:numId w:val="1"/>
        </w:numPr>
        <w:tabs>
          <w:tab w:val="clear" w:pos="1440"/>
          <w:tab w:val="num" w:pos="284"/>
        </w:tabs>
        <w:ind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Jihočeská univerzita v Českých Budějovicích</w:t>
      </w:r>
    </w:p>
    <w:p w:rsidR="008C275D" w:rsidRPr="00B44364" w:rsidRDefault="008C275D" w:rsidP="008C275D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B44364">
        <w:rPr>
          <w:sz w:val="24"/>
          <w:szCs w:val="24"/>
        </w:rPr>
        <w:t>sídlo:</w:t>
      </w:r>
      <w:r w:rsidRPr="00B44364">
        <w:rPr>
          <w:sz w:val="24"/>
          <w:szCs w:val="24"/>
        </w:rPr>
        <w:tab/>
      </w:r>
      <w:r w:rsidR="00F74D01">
        <w:rPr>
          <w:sz w:val="24"/>
          <w:szCs w:val="24"/>
        </w:rPr>
        <w:t>Branišovská 1645/31a, 370 05 České Budějovice</w:t>
      </w:r>
    </w:p>
    <w:p w:rsidR="008C275D" w:rsidRPr="00B44364" w:rsidRDefault="00F74D01" w:rsidP="008C275D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>
        <w:rPr>
          <w:sz w:val="24"/>
          <w:szCs w:val="24"/>
        </w:rPr>
        <w:t>zastoupená</w:t>
      </w:r>
      <w:r w:rsidR="008C275D" w:rsidRPr="00B44364">
        <w:rPr>
          <w:sz w:val="24"/>
          <w:szCs w:val="24"/>
        </w:rPr>
        <w:t>:</w:t>
      </w:r>
      <w:r w:rsidR="008C275D" w:rsidRPr="00B44364">
        <w:rPr>
          <w:sz w:val="24"/>
          <w:szCs w:val="24"/>
        </w:rPr>
        <w:tab/>
      </w:r>
      <w:r>
        <w:rPr>
          <w:sz w:val="24"/>
          <w:szCs w:val="24"/>
        </w:rPr>
        <w:t xml:space="preserve">prof. RNDr. Liborem </w:t>
      </w:r>
      <w:proofErr w:type="spellStart"/>
      <w:r>
        <w:rPr>
          <w:sz w:val="24"/>
          <w:szCs w:val="24"/>
        </w:rPr>
        <w:t>Grubhofferem</w:t>
      </w:r>
      <w:proofErr w:type="spellEnd"/>
      <w:r>
        <w:rPr>
          <w:sz w:val="24"/>
          <w:szCs w:val="24"/>
        </w:rPr>
        <w:t>, CSc., rektorem</w:t>
      </w:r>
    </w:p>
    <w:p w:rsidR="008C275D" w:rsidRPr="00B44364" w:rsidRDefault="008C275D" w:rsidP="008C275D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B44364">
        <w:rPr>
          <w:sz w:val="24"/>
          <w:szCs w:val="24"/>
        </w:rPr>
        <w:t>IČ:</w:t>
      </w:r>
      <w:r w:rsidRPr="00B44364">
        <w:rPr>
          <w:sz w:val="24"/>
          <w:szCs w:val="24"/>
        </w:rPr>
        <w:tab/>
      </w:r>
      <w:r w:rsidR="00F74D01">
        <w:rPr>
          <w:sz w:val="24"/>
          <w:szCs w:val="24"/>
        </w:rPr>
        <w:t>600 76 658</w:t>
      </w:r>
    </w:p>
    <w:p w:rsidR="008C275D" w:rsidRPr="00B44364" w:rsidRDefault="008C275D" w:rsidP="008C275D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B44364">
        <w:rPr>
          <w:sz w:val="24"/>
          <w:szCs w:val="24"/>
        </w:rPr>
        <w:t>Bankovní spojení:</w:t>
      </w:r>
      <w:r w:rsidRPr="00B44364">
        <w:rPr>
          <w:sz w:val="24"/>
          <w:szCs w:val="24"/>
        </w:rPr>
        <w:tab/>
      </w:r>
      <w:r w:rsidR="00F74D01">
        <w:rPr>
          <w:sz w:val="24"/>
          <w:szCs w:val="24"/>
        </w:rPr>
        <w:t>ČSOB a.s., pobočka FIB České Budějovice</w:t>
      </w:r>
    </w:p>
    <w:p w:rsidR="008C275D" w:rsidRPr="00B44364" w:rsidRDefault="008C275D" w:rsidP="008C275D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B44364">
        <w:rPr>
          <w:sz w:val="24"/>
          <w:szCs w:val="24"/>
        </w:rPr>
        <w:t>Číslo účtu:</w:t>
      </w:r>
      <w:r w:rsidRPr="00B44364">
        <w:rPr>
          <w:sz w:val="24"/>
          <w:szCs w:val="24"/>
        </w:rPr>
        <w:tab/>
      </w:r>
      <w:r w:rsidR="00F74D01">
        <w:rPr>
          <w:sz w:val="24"/>
          <w:szCs w:val="24"/>
        </w:rPr>
        <w:t>268948505/0300</w:t>
      </w:r>
    </w:p>
    <w:p w:rsidR="00331C7F" w:rsidRPr="00E93A97" w:rsidRDefault="00331C7F" w:rsidP="00331C7F">
      <w:pPr>
        <w:tabs>
          <w:tab w:val="num" w:pos="284"/>
        </w:tabs>
        <w:rPr>
          <w:sz w:val="24"/>
        </w:rPr>
      </w:pPr>
      <w:r w:rsidRPr="00E93A97">
        <w:rPr>
          <w:sz w:val="24"/>
        </w:rPr>
        <w:tab/>
        <w:t xml:space="preserve">(dále jen </w:t>
      </w:r>
      <w:r w:rsidR="00E8257E">
        <w:rPr>
          <w:sz w:val="24"/>
        </w:rPr>
        <w:t>„</w:t>
      </w:r>
      <w:r w:rsidRPr="00E93A97">
        <w:rPr>
          <w:sz w:val="24"/>
        </w:rPr>
        <w:t>Příjemce“)</w:t>
      </w:r>
    </w:p>
    <w:p w:rsidR="00D828E1" w:rsidRDefault="00D828E1" w:rsidP="00D828E1">
      <w:pPr>
        <w:ind w:left="1080"/>
        <w:rPr>
          <w:sz w:val="24"/>
          <w:szCs w:val="24"/>
        </w:rPr>
      </w:pPr>
    </w:p>
    <w:p w:rsidR="00EF26A9" w:rsidRDefault="00EF26A9" w:rsidP="00D828E1">
      <w:pPr>
        <w:ind w:left="1080"/>
        <w:rPr>
          <w:sz w:val="24"/>
          <w:szCs w:val="24"/>
        </w:rPr>
      </w:pPr>
    </w:p>
    <w:p w:rsidR="00D20EE1" w:rsidRPr="00E93A97" w:rsidRDefault="00D20EE1" w:rsidP="00D828E1">
      <w:pPr>
        <w:ind w:left="1080"/>
        <w:rPr>
          <w:sz w:val="24"/>
          <w:szCs w:val="24"/>
        </w:rPr>
      </w:pPr>
    </w:p>
    <w:p w:rsidR="009A5909" w:rsidRDefault="009A5909" w:rsidP="009A5909">
      <w:pPr>
        <w:pStyle w:val="Odstavecseseznamem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I.</w:t>
      </w:r>
    </w:p>
    <w:p w:rsidR="00D828E1" w:rsidRDefault="00C33F25" w:rsidP="009A5909">
      <w:pPr>
        <w:pStyle w:val="Odstavecseseznamem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Předmět smlouvy a účel dotace</w:t>
      </w:r>
    </w:p>
    <w:p w:rsidR="009A5909" w:rsidRPr="00E93A97" w:rsidRDefault="009A5909" w:rsidP="009A5909">
      <w:pPr>
        <w:pStyle w:val="Odstavecseseznamem"/>
        <w:ind w:left="0"/>
        <w:jc w:val="center"/>
        <w:rPr>
          <w:b/>
          <w:sz w:val="28"/>
          <w:szCs w:val="28"/>
        </w:rPr>
      </w:pPr>
    </w:p>
    <w:p w:rsidR="00D828E1" w:rsidRPr="00F74D01" w:rsidRDefault="00F74D01" w:rsidP="00F74D01">
      <w:pPr>
        <w:pStyle w:val="Odstavecseseznamem"/>
        <w:numPr>
          <w:ilvl w:val="0"/>
          <w:numId w:val="19"/>
        </w:numPr>
        <w:jc w:val="both"/>
        <w:rPr>
          <w:sz w:val="24"/>
          <w:szCs w:val="24"/>
        </w:rPr>
      </w:pPr>
      <w:r w:rsidRPr="00F74D01">
        <w:rPr>
          <w:sz w:val="24"/>
          <w:szCs w:val="24"/>
        </w:rPr>
        <w:t xml:space="preserve">Smluvní strany uzavírají tuto Smlouvu na základě jimi uzavřené Smlouvy o spolupráci č. 2014002123 ze dne </w:t>
      </w:r>
      <w:r w:rsidR="00D20EE1" w:rsidRPr="00F74D01">
        <w:rPr>
          <w:sz w:val="24"/>
          <w:szCs w:val="24"/>
        </w:rPr>
        <w:t>16. 9. 2014</w:t>
      </w:r>
      <w:r w:rsidRPr="00F74D01">
        <w:rPr>
          <w:sz w:val="24"/>
          <w:szCs w:val="24"/>
        </w:rPr>
        <w:t xml:space="preserve"> za účelem poskytnutí neinvestiční dotace příjemci z rozpočtu poskytovatele jako </w:t>
      </w:r>
      <w:r w:rsidRPr="00F74D01">
        <w:rPr>
          <w:b/>
          <w:sz w:val="24"/>
          <w:szCs w:val="24"/>
        </w:rPr>
        <w:t>příspěvek na osobní náklady odborných pracovníků Britského centra Jihočeské univerzity v Českých Budějovicích, Krajinská 2, 370 01 České Budějovice pro rok 2015.</w:t>
      </w:r>
    </w:p>
    <w:p w:rsidR="00F74D01" w:rsidRPr="00F74D01" w:rsidRDefault="00F74D01" w:rsidP="00F74D01">
      <w:pPr>
        <w:pStyle w:val="Odstavecseseznamem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Poskytnutí finančních prostředků z rozpočtu města bylo schváleno Zastupitelstvem města České Budějovice usnesením č. …./2015 ze dne …………… 2015.</w:t>
      </w:r>
    </w:p>
    <w:p w:rsidR="00D828E1" w:rsidRDefault="00D828E1" w:rsidP="00C56E12">
      <w:pPr>
        <w:jc w:val="center"/>
        <w:rPr>
          <w:sz w:val="24"/>
          <w:szCs w:val="24"/>
        </w:rPr>
      </w:pPr>
    </w:p>
    <w:p w:rsidR="00EF26A9" w:rsidRDefault="00EF26A9" w:rsidP="00C56E12">
      <w:pPr>
        <w:jc w:val="center"/>
        <w:rPr>
          <w:sz w:val="24"/>
          <w:szCs w:val="24"/>
        </w:rPr>
      </w:pPr>
    </w:p>
    <w:p w:rsidR="00EF26A9" w:rsidRDefault="00EF26A9" w:rsidP="00C56E12">
      <w:pPr>
        <w:jc w:val="center"/>
        <w:rPr>
          <w:sz w:val="24"/>
          <w:szCs w:val="24"/>
        </w:rPr>
      </w:pPr>
    </w:p>
    <w:p w:rsidR="00EF26A9" w:rsidRDefault="00EF26A9" w:rsidP="00C56E12">
      <w:pPr>
        <w:jc w:val="center"/>
        <w:rPr>
          <w:sz w:val="24"/>
          <w:szCs w:val="24"/>
        </w:rPr>
      </w:pPr>
    </w:p>
    <w:p w:rsidR="009A5909" w:rsidRDefault="009A5909" w:rsidP="009A5909">
      <w:pPr>
        <w:pStyle w:val="Odstavecseseznamem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II.</w:t>
      </w:r>
    </w:p>
    <w:p w:rsidR="00D828E1" w:rsidRDefault="000756C1" w:rsidP="009A5909">
      <w:pPr>
        <w:pStyle w:val="Odstavecseseznamem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Výše dotace</w:t>
      </w:r>
    </w:p>
    <w:p w:rsidR="009A5909" w:rsidRPr="00987BC9" w:rsidRDefault="009A5909" w:rsidP="009A5909">
      <w:pPr>
        <w:pStyle w:val="Odstavecseseznamem"/>
        <w:ind w:left="0"/>
        <w:jc w:val="center"/>
        <w:rPr>
          <w:b/>
          <w:sz w:val="28"/>
          <w:szCs w:val="28"/>
        </w:rPr>
      </w:pPr>
    </w:p>
    <w:p w:rsidR="00F74D01" w:rsidRPr="00F74D01" w:rsidRDefault="00B72242" w:rsidP="00904D7B">
      <w:pPr>
        <w:pStyle w:val="Odstavecseseznamem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Poskytovatel se zavazuje poskytnout příjemci neinvestiční dotaci, tj. peněžité plnění ve výši </w:t>
      </w:r>
      <w:r w:rsidR="00B51E81">
        <w:rPr>
          <w:b/>
          <w:sz w:val="24"/>
          <w:szCs w:val="24"/>
        </w:rPr>
        <w:t>700.000 Kč (</w:t>
      </w:r>
      <w:proofErr w:type="spellStart"/>
      <w:r w:rsidR="00B51E81">
        <w:rPr>
          <w:b/>
          <w:sz w:val="24"/>
          <w:szCs w:val="24"/>
        </w:rPr>
        <w:t>sedmsettisíckorun</w:t>
      </w:r>
      <w:r>
        <w:rPr>
          <w:b/>
          <w:sz w:val="24"/>
          <w:szCs w:val="24"/>
        </w:rPr>
        <w:t>českých</w:t>
      </w:r>
      <w:proofErr w:type="spellEnd"/>
      <w:r>
        <w:rPr>
          <w:b/>
          <w:sz w:val="24"/>
          <w:szCs w:val="24"/>
        </w:rPr>
        <w:t>)</w:t>
      </w:r>
      <w:r>
        <w:rPr>
          <w:sz w:val="24"/>
          <w:szCs w:val="24"/>
        </w:rPr>
        <w:t>. Příjemce tuto dotac</w:t>
      </w:r>
      <w:r w:rsidR="00D12D04">
        <w:rPr>
          <w:sz w:val="24"/>
          <w:szCs w:val="24"/>
        </w:rPr>
        <w:t>i za podmínek stanovenou touto S</w:t>
      </w:r>
      <w:r>
        <w:rPr>
          <w:sz w:val="24"/>
          <w:szCs w:val="24"/>
        </w:rPr>
        <w:t>mlouvou bez výhrad a v plném rozsahu přijímá.</w:t>
      </w:r>
    </w:p>
    <w:p w:rsidR="00F74D01" w:rsidRDefault="00B72242" w:rsidP="00654D83">
      <w:pPr>
        <w:pStyle w:val="Odstavecseseznamem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Peněžité plnění poskytovatele podle předchozího odstav</w:t>
      </w:r>
      <w:r w:rsidR="00D20EE1">
        <w:rPr>
          <w:sz w:val="24"/>
          <w:szCs w:val="24"/>
        </w:rPr>
        <w:t>ce má charakter účelově vázané dotace. P</w:t>
      </w:r>
      <w:r>
        <w:rPr>
          <w:sz w:val="24"/>
          <w:szCs w:val="24"/>
        </w:rPr>
        <w:t xml:space="preserve">říjemce </w:t>
      </w:r>
      <w:r w:rsidR="00D20EE1">
        <w:rPr>
          <w:sz w:val="24"/>
          <w:szCs w:val="24"/>
        </w:rPr>
        <w:t>je povinen přijatou dotaci využít</w:t>
      </w:r>
      <w:r>
        <w:rPr>
          <w:sz w:val="24"/>
          <w:szCs w:val="24"/>
        </w:rPr>
        <w:t xml:space="preserve"> výlučně za účelem podle čl. I. </w:t>
      </w:r>
    </w:p>
    <w:p w:rsidR="00654D83" w:rsidRPr="00F74D01" w:rsidRDefault="00B72242" w:rsidP="00654D83">
      <w:pPr>
        <w:pStyle w:val="Odstavecseseznamem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Realizace </w:t>
      </w:r>
      <w:r w:rsidR="0035531E">
        <w:rPr>
          <w:sz w:val="24"/>
          <w:szCs w:val="24"/>
        </w:rPr>
        <w:t>účelu, pro</w:t>
      </w:r>
      <w:r w:rsidR="00D12D04">
        <w:rPr>
          <w:sz w:val="24"/>
          <w:szCs w:val="24"/>
        </w:rPr>
        <w:t xml:space="preserve"> který je tato S</w:t>
      </w:r>
      <w:r>
        <w:rPr>
          <w:sz w:val="24"/>
          <w:szCs w:val="24"/>
        </w:rPr>
        <w:t>mlouva uzavírána bude probíhat</w:t>
      </w:r>
      <w:r w:rsidR="00987BC9" w:rsidRPr="00F74D01">
        <w:rPr>
          <w:sz w:val="24"/>
          <w:szCs w:val="24"/>
        </w:rPr>
        <w:t xml:space="preserve"> do </w:t>
      </w:r>
      <w:r w:rsidRPr="00F74D01">
        <w:rPr>
          <w:sz w:val="24"/>
          <w:szCs w:val="24"/>
        </w:rPr>
        <w:t>31. 12. 2015</w:t>
      </w:r>
      <w:r w:rsidR="00A65161">
        <w:rPr>
          <w:sz w:val="24"/>
          <w:szCs w:val="24"/>
        </w:rPr>
        <w:t xml:space="preserve"> (skončení realizace)</w:t>
      </w:r>
      <w:r w:rsidR="00654D83" w:rsidRPr="00F74D01">
        <w:rPr>
          <w:sz w:val="24"/>
          <w:szCs w:val="24"/>
        </w:rPr>
        <w:t>.</w:t>
      </w:r>
    </w:p>
    <w:p w:rsidR="00E52FEF" w:rsidRDefault="00E52FEF" w:rsidP="00D828E1">
      <w:pPr>
        <w:jc w:val="center"/>
        <w:rPr>
          <w:b/>
          <w:sz w:val="28"/>
          <w:szCs w:val="28"/>
        </w:rPr>
      </w:pPr>
    </w:p>
    <w:p w:rsidR="009A5909" w:rsidRDefault="009A5909" w:rsidP="009A5909">
      <w:pPr>
        <w:pStyle w:val="Odstavecseseznamem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</w:t>
      </w:r>
    </w:p>
    <w:p w:rsidR="00D828E1" w:rsidRDefault="002B4338" w:rsidP="009A5909">
      <w:pPr>
        <w:pStyle w:val="Odstavecseseznamem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Platební podmínky a vyúčtování</w:t>
      </w:r>
    </w:p>
    <w:p w:rsidR="009A5909" w:rsidRPr="00987BC9" w:rsidRDefault="009A5909" w:rsidP="009A5909">
      <w:pPr>
        <w:pStyle w:val="Odstavecseseznamem"/>
        <w:ind w:left="0"/>
        <w:jc w:val="center"/>
        <w:rPr>
          <w:b/>
          <w:sz w:val="28"/>
          <w:szCs w:val="28"/>
        </w:rPr>
      </w:pPr>
    </w:p>
    <w:p w:rsidR="00D828E1" w:rsidRDefault="00F964A7" w:rsidP="00B72242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Nei</w:t>
      </w:r>
      <w:r w:rsidR="00D828E1" w:rsidRPr="00B72242">
        <w:rPr>
          <w:sz w:val="24"/>
          <w:szCs w:val="24"/>
        </w:rPr>
        <w:t xml:space="preserve">nvestiční dotace </w:t>
      </w:r>
      <w:r w:rsidR="00B72242">
        <w:rPr>
          <w:sz w:val="24"/>
          <w:szCs w:val="24"/>
        </w:rPr>
        <w:t>ve výši 700.000 Kč</w:t>
      </w:r>
      <w:r w:rsidR="00D12D04">
        <w:rPr>
          <w:sz w:val="24"/>
          <w:szCs w:val="24"/>
        </w:rPr>
        <w:t xml:space="preserve"> podle čl. II odst. 1 této S</w:t>
      </w:r>
      <w:r w:rsidR="0035531E">
        <w:rPr>
          <w:sz w:val="24"/>
          <w:szCs w:val="24"/>
        </w:rPr>
        <w:t>mlouvy bude</w:t>
      </w:r>
      <w:r w:rsidR="00D828E1" w:rsidRPr="00B72242">
        <w:rPr>
          <w:sz w:val="24"/>
          <w:szCs w:val="24"/>
        </w:rPr>
        <w:t xml:space="preserve"> po</w:t>
      </w:r>
      <w:r w:rsidR="003B7840" w:rsidRPr="00B72242">
        <w:rPr>
          <w:sz w:val="24"/>
          <w:szCs w:val="24"/>
        </w:rPr>
        <w:t xml:space="preserve">ukázána </w:t>
      </w:r>
      <w:r w:rsidR="00B72242" w:rsidRPr="00B72242">
        <w:rPr>
          <w:sz w:val="24"/>
          <w:szCs w:val="24"/>
        </w:rPr>
        <w:t xml:space="preserve">poskytovatelem </w:t>
      </w:r>
      <w:r w:rsidR="0035531E">
        <w:rPr>
          <w:sz w:val="24"/>
          <w:szCs w:val="24"/>
        </w:rPr>
        <w:t xml:space="preserve">na bankovní účet příjemce </w:t>
      </w:r>
      <w:r w:rsidR="006D73D9">
        <w:rPr>
          <w:sz w:val="24"/>
          <w:szCs w:val="24"/>
        </w:rPr>
        <w:t xml:space="preserve">v jedné splátce </w:t>
      </w:r>
      <w:r w:rsidR="0035531E">
        <w:rPr>
          <w:sz w:val="24"/>
          <w:szCs w:val="24"/>
        </w:rPr>
        <w:t>do</w:t>
      </w:r>
      <w:r w:rsidR="00D12D04">
        <w:rPr>
          <w:sz w:val="24"/>
          <w:szCs w:val="24"/>
        </w:rPr>
        <w:t xml:space="preserve"> 30 dní ode dne účinnosti této S</w:t>
      </w:r>
      <w:r w:rsidR="0035531E">
        <w:rPr>
          <w:sz w:val="24"/>
          <w:szCs w:val="24"/>
        </w:rPr>
        <w:t>mlouvy.</w:t>
      </w:r>
    </w:p>
    <w:p w:rsidR="002B4338" w:rsidRDefault="002B4338" w:rsidP="006961F4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B4338">
        <w:rPr>
          <w:sz w:val="24"/>
          <w:szCs w:val="24"/>
        </w:rPr>
        <w:t>Příjemce poskytovateli (respektive Magistrátu města České Budějovice, odboru kancelář primátora)</w:t>
      </w:r>
      <w:r w:rsidR="00A65161">
        <w:rPr>
          <w:sz w:val="24"/>
          <w:szCs w:val="24"/>
        </w:rPr>
        <w:t xml:space="preserve"> dodá vyúčtování dotace</w:t>
      </w:r>
      <w:r w:rsidRPr="002B4338">
        <w:rPr>
          <w:sz w:val="24"/>
          <w:szCs w:val="24"/>
        </w:rPr>
        <w:t xml:space="preserve"> nejpozději do 30 dnů od skončení realizace účelu</w:t>
      </w:r>
      <w:r w:rsidR="00A65161">
        <w:rPr>
          <w:sz w:val="24"/>
          <w:szCs w:val="24"/>
        </w:rPr>
        <w:t>.</w:t>
      </w:r>
    </w:p>
    <w:p w:rsidR="002B4338" w:rsidRDefault="002B4338" w:rsidP="006961F4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B4338">
        <w:rPr>
          <w:sz w:val="24"/>
          <w:szCs w:val="24"/>
        </w:rPr>
        <w:t xml:space="preserve">Vyúčtování příjemce provede formou soupisu dokladů o uskutečněných výdajích s uvedením výše částky a účelu platby jednotlivého dokladu, když přílohu vyúčtování bude tvořit fotokopie průkazných účetních dokladů. V odůvodněných případech je </w:t>
      </w:r>
      <w:r w:rsidR="00B51E81">
        <w:rPr>
          <w:sz w:val="24"/>
          <w:szCs w:val="24"/>
        </w:rPr>
        <w:t>poskytovatel oprávněn vyžádat si</w:t>
      </w:r>
      <w:r w:rsidRPr="002B4338">
        <w:rPr>
          <w:sz w:val="24"/>
          <w:szCs w:val="24"/>
        </w:rPr>
        <w:t xml:space="preserve"> k nahlédnutí originály těchto dokladů</w:t>
      </w:r>
      <w:r>
        <w:rPr>
          <w:sz w:val="24"/>
          <w:szCs w:val="24"/>
        </w:rPr>
        <w:t>.</w:t>
      </w:r>
    </w:p>
    <w:p w:rsidR="002B4338" w:rsidRPr="002B4338" w:rsidRDefault="002B4338" w:rsidP="002B4338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Příjemce je povinen </w:t>
      </w:r>
      <w:r w:rsidRPr="002B4338">
        <w:rPr>
          <w:sz w:val="24"/>
          <w:szCs w:val="24"/>
        </w:rPr>
        <w:t>vrátit na účet poskytovatele poskytnutou dotaci nebo její část v případě, že nebude vyčerpána na účel uvedený v čl. I</w:t>
      </w:r>
      <w:r>
        <w:rPr>
          <w:sz w:val="24"/>
          <w:szCs w:val="24"/>
        </w:rPr>
        <w:t>.</w:t>
      </w:r>
    </w:p>
    <w:p w:rsidR="00803A53" w:rsidRDefault="00803A53" w:rsidP="00D828E1">
      <w:pPr>
        <w:jc w:val="center"/>
        <w:rPr>
          <w:b/>
          <w:sz w:val="28"/>
          <w:szCs w:val="28"/>
        </w:rPr>
      </w:pPr>
    </w:p>
    <w:p w:rsidR="009A5909" w:rsidRPr="009A5909" w:rsidRDefault="009A5909" w:rsidP="009A5909">
      <w:pPr>
        <w:jc w:val="center"/>
        <w:rPr>
          <w:b/>
          <w:sz w:val="28"/>
          <w:szCs w:val="28"/>
        </w:rPr>
      </w:pPr>
      <w:r w:rsidRPr="009A5909">
        <w:rPr>
          <w:b/>
          <w:sz w:val="28"/>
          <w:szCs w:val="28"/>
        </w:rPr>
        <w:t>IV.</w:t>
      </w:r>
    </w:p>
    <w:p w:rsidR="00654D83" w:rsidRDefault="002B4338" w:rsidP="009A5909">
      <w:pPr>
        <w:jc w:val="center"/>
        <w:rPr>
          <w:b/>
          <w:sz w:val="28"/>
          <w:szCs w:val="28"/>
        </w:rPr>
      </w:pPr>
      <w:r w:rsidRPr="009A5909">
        <w:rPr>
          <w:b/>
          <w:sz w:val="28"/>
          <w:szCs w:val="28"/>
        </w:rPr>
        <w:t>Další p</w:t>
      </w:r>
      <w:r w:rsidR="0006162E" w:rsidRPr="009A5909">
        <w:rPr>
          <w:b/>
          <w:sz w:val="28"/>
          <w:szCs w:val="28"/>
        </w:rPr>
        <w:t>odmínky poskytnutí dotace</w:t>
      </w:r>
    </w:p>
    <w:p w:rsidR="009A5909" w:rsidRPr="009A5909" w:rsidRDefault="009A5909" w:rsidP="009A5909">
      <w:pPr>
        <w:jc w:val="center"/>
        <w:rPr>
          <w:b/>
          <w:sz w:val="28"/>
          <w:szCs w:val="28"/>
        </w:rPr>
      </w:pPr>
    </w:p>
    <w:p w:rsidR="00654D83" w:rsidRPr="002B4338" w:rsidRDefault="002B4338" w:rsidP="002B433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2B4338">
        <w:rPr>
          <w:sz w:val="24"/>
          <w:szCs w:val="24"/>
        </w:rPr>
        <w:t>Příjemce</w:t>
      </w:r>
      <w:r w:rsidR="00654D83" w:rsidRPr="002B4338">
        <w:rPr>
          <w:sz w:val="24"/>
          <w:szCs w:val="24"/>
        </w:rPr>
        <w:t xml:space="preserve"> je povinen:</w:t>
      </w:r>
    </w:p>
    <w:p w:rsidR="00654D83" w:rsidRPr="0035531E" w:rsidRDefault="006D73D9" w:rsidP="002B4338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654D83" w:rsidRPr="0035531E">
        <w:rPr>
          <w:sz w:val="24"/>
          <w:szCs w:val="24"/>
        </w:rPr>
        <w:t xml:space="preserve">možnit pověřenému pracovníkovi Magistrátu města České Budějovice </w:t>
      </w:r>
      <w:r w:rsidR="007B3F16" w:rsidRPr="0035531E">
        <w:rPr>
          <w:sz w:val="24"/>
          <w:szCs w:val="24"/>
        </w:rPr>
        <w:t xml:space="preserve">kontrolu využití </w:t>
      </w:r>
      <w:r w:rsidR="00F964A7">
        <w:rPr>
          <w:sz w:val="24"/>
          <w:szCs w:val="24"/>
        </w:rPr>
        <w:t>ne</w:t>
      </w:r>
      <w:r w:rsidR="005731EC">
        <w:rPr>
          <w:sz w:val="24"/>
          <w:szCs w:val="24"/>
        </w:rPr>
        <w:t>investiční dotace,</w:t>
      </w:r>
    </w:p>
    <w:p w:rsidR="00654D83" w:rsidRDefault="005731EC" w:rsidP="002B4338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654D83" w:rsidRPr="0035531E">
        <w:rPr>
          <w:sz w:val="24"/>
          <w:szCs w:val="24"/>
        </w:rPr>
        <w:t xml:space="preserve">vádět logo města České Budějovice na </w:t>
      </w:r>
      <w:r w:rsidR="000756C1">
        <w:rPr>
          <w:sz w:val="24"/>
          <w:szCs w:val="24"/>
        </w:rPr>
        <w:t>propagačních materiálech</w:t>
      </w:r>
      <w:r w:rsidR="00C33F25">
        <w:rPr>
          <w:sz w:val="24"/>
          <w:szCs w:val="24"/>
        </w:rPr>
        <w:t>, internetových stránkách a v médiích</w:t>
      </w:r>
      <w:r w:rsidR="000756C1">
        <w:rPr>
          <w:sz w:val="24"/>
          <w:szCs w:val="24"/>
        </w:rPr>
        <w:t xml:space="preserve"> a na viditelném místě v Britském </w:t>
      </w:r>
      <w:r>
        <w:rPr>
          <w:sz w:val="24"/>
          <w:szCs w:val="24"/>
        </w:rPr>
        <w:t>centru</w:t>
      </w:r>
      <w:r w:rsidR="00C33F25">
        <w:rPr>
          <w:sz w:val="24"/>
          <w:szCs w:val="24"/>
        </w:rPr>
        <w:t xml:space="preserve"> JU</w:t>
      </w:r>
      <w:r w:rsidR="00A21680">
        <w:rPr>
          <w:sz w:val="24"/>
          <w:szCs w:val="24"/>
        </w:rPr>
        <w:t>,</w:t>
      </w:r>
      <w:r w:rsidR="00F964A7">
        <w:rPr>
          <w:sz w:val="24"/>
          <w:szCs w:val="24"/>
        </w:rPr>
        <w:t xml:space="preserve"> </w:t>
      </w:r>
    </w:p>
    <w:p w:rsidR="0035531E" w:rsidRPr="0035531E" w:rsidRDefault="005731EC" w:rsidP="002B4338">
      <w:pPr>
        <w:pStyle w:val="Odstavecseseznamem"/>
        <w:numPr>
          <w:ilvl w:val="1"/>
          <w:numId w:val="2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35531E">
        <w:rPr>
          <w:sz w:val="24"/>
          <w:szCs w:val="24"/>
        </w:rPr>
        <w:t>ajistit</w:t>
      </w:r>
      <w:r w:rsidR="000756C1">
        <w:rPr>
          <w:sz w:val="24"/>
          <w:szCs w:val="24"/>
        </w:rPr>
        <w:t>,</w:t>
      </w:r>
      <w:r w:rsidR="0035531E" w:rsidRPr="0035531E">
        <w:t xml:space="preserve"> </w:t>
      </w:r>
      <w:r w:rsidR="0035531E" w:rsidRPr="0035531E">
        <w:rPr>
          <w:sz w:val="24"/>
          <w:szCs w:val="24"/>
        </w:rPr>
        <w:t>ž</w:t>
      </w:r>
      <w:r w:rsidR="00993284">
        <w:rPr>
          <w:sz w:val="24"/>
          <w:szCs w:val="24"/>
        </w:rPr>
        <w:t>e v souvislosti</w:t>
      </w:r>
      <w:r w:rsidR="00D12D04">
        <w:rPr>
          <w:sz w:val="24"/>
          <w:szCs w:val="24"/>
        </w:rPr>
        <w:t xml:space="preserve"> s plněním této S</w:t>
      </w:r>
      <w:r w:rsidR="0035531E" w:rsidRPr="0035531E">
        <w:rPr>
          <w:sz w:val="24"/>
          <w:szCs w:val="24"/>
        </w:rPr>
        <w:t>mlouvy svojí činností či prohlášením nezneváží pověst, dobré jméno nebo neohrozí důvěryhodnost poskytovatele, jeho orgánů či představitelů</w:t>
      </w:r>
      <w:r w:rsidR="002B4338">
        <w:rPr>
          <w:sz w:val="24"/>
          <w:szCs w:val="24"/>
        </w:rPr>
        <w:t>.</w:t>
      </w:r>
    </w:p>
    <w:p w:rsidR="0006162E" w:rsidRDefault="00D12D04" w:rsidP="0035531E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Povinnosti stanovené touto S</w:t>
      </w:r>
      <w:r w:rsidR="0006162E" w:rsidRPr="0035531E">
        <w:rPr>
          <w:sz w:val="24"/>
          <w:szCs w:val="24"/>
        </w:rPr>
        <w:t xml:space="preserve">mlouvou, nevyplývající přímo ze zákona č. 250/2000 Sb., o rozpočtových pravidlech územních rozpočtů, </w:t>
      </w:r>
      <w:r w:rsidR="002B4338">
        <w:rPr>
          <w:sz w:val="24"/>
          <w:szCs w:val="24"/>
        </w:rPr>
        <w:t>v platném a účinném znění</w:t>
      </w:r>
      <w:r w:rsidR="0006162E" w:rsidRPr="0035531E">
        <w:rPr>
          <w:sz w:val="24"/>
          <w:szCs w:val="24"/>
        </w:rPr>
        <w:t xml:space="preserve">, jsou podmínkami ve smyslu </w:t>
      </w:r>
      <w:proofErr w:type="spellStart"/>
      <w:r w:rsidR="0006162E" w:rsidRPr="0035531E">
        <w:rPr>
          <w:sz w:val="24"/>
          <w:szCs w:val="24"/>
        </w:rPr>
        <w:t>ust</w:t>
      </w:r>
      <w:proofErr w:type="spellEnd"/>
      <w:r w:rsidR="0006162E" w:rsidRPr="0035531E">
        <w:rPr>
          <w:sz w:val="24"/>
          <w:szCs w:val="24"/>
        </w:rPr>
        <w:t>. § 10a odst. 5 písm. i) tohoto zákona, stejně tak jako jiná ujednání mající charakter povinnosti či podmínky</w:t>
      </w:r>
      <w:r w:rsidR="002B4338">
        <w:rPr>
          <w:sz w:val="24"/>
          <w:szCs w:val="24"/>
        </w:rPr>
        <w:t xml:space="preserve"> </w:t>
      </w:r>
      <w:r w:rsidR="0006162E" w:rsidRPr="0035531E">
        <w:rPr>
          <w:sz w:val="24"/>
          <w:szCs w:val="24"/>
        </w:rPr>
        <w:t>o</w:t>
      </w:r>
      <w:r>
        <w:rPr>
          <w:sz w:val="24"/>
          <w:szCs w:val="24"/>
        </w:rPr>
        <w:t>bsažené v jiných článcích této S</w:t>
      </w:r>
      <w:r w:rsidR="0006162E" w:rsidRPr="0035531E">
        <w:rPr>
          <w:sz w:val="24"/>
          <w:szCs w:val="24"/>
        </w:rPr>
        <w:t>mlouvy.</w:t>
      </w:r>
    </w:p>
    <w:p w:rsidR="00F964A7" w:rsidRDefault="00F964A7" w:rsidP="00F964A7">
      <w:p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</w:p>
    <w:p w:rsidR="00F964A7" w:rsidRDefault="00F964A7" w:rsidP="00F964A7">
      <w:p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</w:p>
    <w:p w:rsidR="00F964A7" w:rsidRDefault="00F964A7" w:rsidP="00F964A7">
      <w:p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</w:p>
    <w:p w:rsidR="00F964A7" w:rsidRPr="00F964A7" w:rsidRDefault="00F964A7" w:rsidP="00F964A7">
      <w:p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</w:p>
    <w:p w:rsidR="00EF26A9" w:rsidRDefault="00EF26A9" w:rsidP="009A5909">
      <w:pPr>
        <w:pStyle w:val="Odstavecseseznamem"/>
        <w:ind w:left="0"/>
        <w:jc w:val="center"/>
        <w:rPr>
          <w:b/>
          <w:sz w:val="28"/>
          <w:szCs w:val="28"/>
        </w:rPr>
      </w:pPr>
    </w:p>
    <w:p w:rsidR="009A5909" w:rsidRDefault="009A5909" w:rsidP="009A5909">
      <w:pPr>
        <w:pStyle w:val="Odstavecseseznamem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V.</w:t>
      </w:r>
    </w:p>
    <w:p w:rsidR="00654D83" w:rsidRDefault="002B4338" w:rsidP="009A5909">
      <w:pPr>
        <w:pStyle w:val="Odstavecseseznamem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Sankce</w:t>
      </w:r>
    </w:p>
    <w:p w:rsidR="009A5909" w:rsidRDefault="009A5909" w:rsidP="009A5909">
      <w:pPr>
        <w:pStyle w:val="Odstavecseseznamem"/>
        <w:ind w:left="0"/>
        <w:jc w:val="center"/>
        <w:rPr>
          <w:b/>
          <w:sz w:val="28"/>
          <w:szCs w:val="28"/>
        </w:rPr>
      </w:pPr>
    </w:p>
    <w:p w:rsidR="000756C1" w:rsidRDefault="002B4338" w:rsidP="000756C1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2B4338">
        <w:rPr>
          <w:sz w:val="24"/>
          <w:szCs w:val="24"/>
        </w:rPr>
        <w:t xml:space="preserve">Příjemce bere na vědomí obsah a možnou aplikaci ustanovení § 22 zákona č. 250/2000 Sb., o rozpočtových pravidlech územních rozpočtů, </w:t>
      </w:r>
      <w:r w:rsidR="00C33F25">
        <w:rPr>
          <w:sz w:val="24"/>
          <w:szCs w:val="24"/>
        </w:rPr>
        <w:t>v platném a účinném znění</w:t>
      </w:r>
      <w:r w:rsidRPr="002B4338">
        <w:rPr>
          <w:sz w:val="24"/>
          <w:szCs w:val="24"/>
        </w:rPr>
        <w:t xml:space="preserve"> upravující porušení rozpočtové kázně</w:t>
      </w:r>
      <w:r w:rsidR="000756C1">
        <w:rPr>
          <w:sz w:val="24"/>
          <w:szCs w:val="24"/>
        </w:rPr>
        <w:t>. Za porušení rozpočtové kázně je zejména považováno:</w:t>
      </w:r>
      <w:r w:rsidRPr="002B4338">
        <w:rPr>
          <w:sz w:val="24"/>
          <w:szCs w:val="24"/>
        </w:rPr>
        <w:t xml:space="preserve"> </w:t>
      </w:r>
    </w:p>
    <w:p w:rsidR="000756C1" w:rsidRDefault="000756C1" w:rsidP="000756C1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každé </w:t>
      </w:r>
      <w:r w:rsidRPr="000756C1">
        <w:rPr>
          <w:sz w:val="24"/>
          <w:szCs w:val="24"/>
        </w:rPr>
        <w:t>neoprávněné použití peněžních prostředků</w:t>
      </w:r>
      <w:r w:rsidR="00D12D04">
        <w:rPr>
          <w:sz w:val="24"/>
          <w:szCs w:val="24"/>
        </w:rPr>
        <w:t>,</w:t>
      </w:r>
    </w:p>
    <w:p w:rsidR="000756C1" w:rsidRDefault="000756C1" w:rsidP="000756C1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porušení povinnosti stanovené právním předpisem,</w:t>
      </w:r>
    </w:p>
    <w:p w:rsidR="000756C1" w:rsidRDefault="000756C1" w:rsidP="000756C1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porušení povinnosti</w:t>
      </w:r>
      <w:r w:rsidRPr="000756C1">
        <w:rPr>
          <w:sz w:val="24"/>
          <w:szCs w:val="24"/>
        </w:rPr>
        <w:t xml:space="preserve"> stanoven</w:t>
      </w:r>
      <w:r>
        <w:rPr>
          <w:sz w:val="24"/>
          <w:szCs w:val="24"/>
        </w:rPr>
        <w:t>é</w:t>
      </w:r>
      <w:r w:rsidRPr="000756C1">
        <w:rPr>
          <w:sz w:val="24"/>
          <w:szCs w:val="24"/>
        </w:rPr>
        <w:t xml:space="preserve"> přímo použitelným předpisem Evropské unie</w:t>
      </w:r>
      <w:r>
        <w:rPr>
          <w:sz w:val="24"/>
          <w:szCs w:val="24"/>
        </w:rPr>
        <w:t>,</w:t>
      </w:r>
    </w:p>
    <w:p w:rsidR="000756C1" w:rsidRPr="000756C1" w:rsidRDefault="000756C1" w:rsidP="000756C1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porušení povinnosti stanovené </w:t>
      </w:r>
      <w:r w:rsidR="00A21680">
        <w:rPr>
          <w:sz w:val="24"/>
          <w:szCs w:val="24"/>
        </w:rPr>
        <w:t>touto veřejnoprávní smlouvou,</w:t>
      </w:r>
    </w:p>
    <w:p w:rsidR="000756C1" w:rsidRDefault="009A5909" w:rsidP="000756C1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0756C1">
        <w:rPr>
          <w:sz w:val="24"/>
          <w:szCs w:val="24"/>
        </w:rPr>
        <w:t>použití prostředků v rozporu s účelem dle čl. I</w:t>
      </w:r>
      <w:r w:rsidR="002B4338" w:rsidRPr="000756C1">
        <w:rPr>
          <w:sz w:val="24"/>
          <w:szCs w:val="24"/>
        </w:rPr>
        <w:t xml:space="preserve">. </w:t>
      </w:r>
    </w:p>
    <w:p w:rsidR="009A5909" w:rsidRPr="000756C1" w:rsidRDefault="002B4338" w:rsidP="000756C1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0756C1">
        <w:rPr>
          <w:sz w:val="24"/>
          <w:szCs w:val="24"/>
        </w:rPr>
        <w:t>Příjemce bere na vědomí, že v případě neoprávněného použití peněžních prostředků</w:t>
      </w:r>
      <w:r w:rsidR="00D12D04">
        <w:rPr>
          <w:sz w:val="24"/>
          <w:szCs w:val="24"/>
        </w:rPr>
        <w:t>,</w:t>
      </w:r>
      <w:r w:rsidRPr="000756C1">
        <w:rPr>
          <w:sz w:val="24"/>
          <w:szCs w:val="24"/>
        </w:rPr>
        <w:t xml:space="preserve"> dle </w:t>
      </w:r>
      <w:r w:rsidR="005731EC">
        <w:rPr>
          <w:sz w:val="24"/>
          <w:szCs w:val="24"/>
        </w:rPr>
        <w:t>zmíněného zákonného ustanovení</w:t>
      </w:r>
      <w:r w:rsidR="00D12D04">
        <w:rPr>
          <w:sz w:val="24"/>
          <w:szCs w:val="24"/>
        </w:rPr>
        <w:t>,</w:t>
      </w:r>
      <w:r w:rsidR="005731EC">
        <w:rPr>
          <w:sz w:val="24"/>
          <w:szCs w:val="24"/>
        </w:rPr>
        <w:t xml:space="preserve"> mu </w:t>
      </w:r>
      <w:r w:rsidRPr="000756C1">
        <w:rPr>
          <w:sz w:val="24"/>
          <w:szCs w:val="24"/>
        </w:rPr>
        <w:t>bude stanoven odvod za porušení rozpočtové kázně a příslušné penále.</w:t>
      </w:r>
      <w:r w:rsidR="009A5909" w:rsidRPr="000756C1">
        <w:rPr>
          <w:sz w:val="24"/>
          <w:szCs w:val="24"/>
        </w:rPr>
        <w:t xml:space="preserve"> </w:t>
      </w:r>
    </w:p>
    <w:p w:rsidR="002B4338" w:rsidRDefault="002B4338" w:rsidP="002B4338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2B4338">
        <w:rPr>
          <w:sz w:val="24"/>
          <w:szCs w:val="24"/>
        </w:rPr>
        <w:t>Příjemce bere na vědomí možný trestní postih v případě, že uvede nepravdivé nebo hrubě zkreslené údaje pro poskytnutí dotace nebo podstatné údaje pro poskytnutí dotace zamlčí.</w:t>
      </w:r>
    </w:p>
    <w:p w:rsidR="00EF26A9" w:rsidRDefault="00EF26A9" w:rsidP="009A5909">
      <w:pPr>
        <w:autoSpaceDE w:val="0"/>
        <w:autoSpaceDN w:val="0"/>
        <w:adjustRightInd w:val="0"/>
        <w:spacing w:after="80"/>
        <w:jc w:val="center"/>
        <w:rPr>
          <w:b/>
          <w:sz w:val="28"/>
          <w:szCs w:val="24"/>
        </w:rPr>
      </w:pPr>
    </w:p>
    <w:p w:rsidR="009A5909" w:rsidRDefault="009A5909" w:rsidP="009A5909">
      <w:pPr>
        <w:autoSpaceDE w:val="0"/>
        <w:autoSpaceDN w:val="0"/>
        <w:adjustRightInd w:val="0"/>
        <w:spacing w:after="8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VI.</w:t>
      </w:r>
    </w:p>
    <w:p w:rsidR="009A5909" w:rsidRDefault="009A5909" w:rsidP="009A5909">
      <w:pPr>
        <w:autoSpaceDE w:val="0"/>
        <w:autoSpaceDN w:val="0"/>
        <w:adjustRightInd w:val="0"/>
        <w:spacing w:after="80"/>
        <w:jc w:val="center"/>
        <w:rPr>
          <w:b/>
          <w:sz w:val="28"/>
          <w:szCs w:val="24"/>
        </w:rPr>
      </w:pPr>
      <w:r w:rsidRPr="009A5909">
        <w:rPr>
          <w:b/>
          <w:sz w:val="28"/>
          <w:szCs w:val="24"/>
        </w:rPr>
        <w:t>Závěrečná ustanovení</w:t>
      </w:r>
    </w:p>
    <w:p w:rsidR="009A5909" w:rsidRDefault="009A5909" w:rsidP="009A5909">
      <w:pPr>
        <w:autoSpaceDE w:val="0"/>
        <w:autoSpaceDN w:val="0"/>
        <w:adjustRightInd w:val="0"/>
        <w:spacing w:after="80"/>
        <w:jc w:val="center"/>
        <w:rPr>
          <w:b/>
          <w:sz w:val="28"/>
          <w:szCs w:val="24"/>
        </w:rPr>
      </w:pPr>
    </w:p>
    <w:p w:rsidR="00654D83" w:rsidRPr="00AF2518" w:rsidRDefault="00654D83" w:rsidP="00654D83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Smlouva je vyhotovena ve 2 stejnopisech majících povahu originálu, z nichž každá</w:t>
      </w:r>
      <w:r>
        <w:rPr>
          <w:sz w:val="24"/>
          <w:szCs w:val="24"/>
        </w:rPr>
        <w:br/>
      </w:r>
      <w:r w:rsidRPr="00AF2518">
        <w:rPr>
          <w:sz w:val="24"/>
          <w:szCs w:val="24"/>
        </w:rPr>
        <w:t>ze smluvních stran obdrží 1 výtisk.</w:t>
      </w:r>
    </w:p>
    <w:p w:rsidR="00654D83" w:rsidRPr="00AF2518" w:rsidRDefault="00654D83" w:rsidP="00654D83">
      <w:pPr>
        <w:numPr>
          <w:ilvl w:val="1"/>
          <w:numId w:val="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654D83" w:rsidRPr="00282FA8" w:rsidRDefault="00654D83" w:rsidP="00EE406F">
      <w:pPr>
        <w:numPr>
          <w:ilvl w:val="1"/>
          <w:numId w:val="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282FA8">
        <w:rPr>
          <w:sz w:val="24"/>
          <w:szCs w:val="24"/>
        </w:rPr>
        <w:t>Smluvní strany p</w:t>
      </w:r>
      <w:r w:rsidR="00D12D04">
        <w:rPr>
          <w:sz w:val="24"/>
          <w:szCs w:val="24"/>
        </w:rPr>
        <w:t>o dohodě souhlasí, že uzavřená S</w:t>
      </w:r>
      <w:r w:rsidRPr="00282FA8">
        <w:rPr>
          <w:sz w:val="24"/>
          <w:szCs w:val="24"/>
        </w:rPr>
        <w:t>mlouva bez omezení může být zveřejněna na oficiálních webových s</w:t>
      </w:r>
      <w:r w:rsidR="00282FA8" w:rsidRPr="00282FA8">
        <w:rPr>
          <w:sz w:val="24"/>
          <w:szCs w:val="24"/>
        </w:rPr>
        <w:t>tránkách města České Budějovice</w:t>
      </w:r>
      <w:r w:rsidR="00282FA8">
        <w:rPr>
          <w:sz w:val="24"/>
          <w:szCs w:val="24"/>
        </w:rPr>
        <w:t xml:space="preserve"> </w:t>
      </w:r>
      <w:r w:rsidRPr="00282FA8">
        <w:rPr>
          <w:sz w:val="24"/>
          <w:szCs w:val="24"/>
        </w:rPr>
        <w:t>(</w:t>
      </w:r>
      <w:hyperlink r:id="rId8" w:history="1">
        <w:r w:rsidRPr="00282FA8">
          <w:rPr>
            <w:rStyle w:val="Hypertextovodkaz"/>
            <w:sz w:val="24"/>
            <w:szCs w:val="24"/>
          </w:rPr>
          <w:t>www.c-budejovice.cz</w:t>
        </w:r>
      </w:hyperlink>
      <w:r w:rsidRPr="00282FA8">
        <w:rPr>
          <w:sz w:val="24"/>
          <w:szCs w:val="24"/>
        </w:rPr>
        <w:t xml:space="preserve"> ).</w:t>
      </w:r>
    </w:p>
    <w:p w:rsidR="00654D83" w:rsidRPr="00AF2518" w:rsidRDefault="00654D83" w:rsidP="00654D83">
      <w:pPr>
        <w:numPr>
          <w:ilvl w:val="1"/>
          <w:numId w:val="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Na důkaz výslovného souhlasu s obsahem a všemi ustanoveními této Smlouvy a své pravé, svobodné</w:t>
      </w:r>
      <w:r>
        <w:rPr>
          <w:sz w:val="24"/>
          <w:szCs w:val="24"/>
        </w:rPr>
        <w:t xml:space="preserve"> </w:t>
      </w:r>
      <w:r w:rsidRPr="00AF2518">
        <w:rPr>
          <w:sz w:val="24"/>
          <w:szCs w:val="24"/>
        </w:rPr>
        <w:t>a vážné vůle, je tato Smlouva po jejím přečtení smluvními stranami vlastnoručně podepsána.</w:t>
      </w:r>
    </w:p>
    <w:p w:rsidR="00654D83" w:rsidRPr="00AF2518" w:rsidRDefault="00654D83" w:rsidP="00654D83">
      <w:pPr>
        <w:numPr>
          <w:ilvl w:val="1"/>
          <w:numId w:val="2"/>
        </w:numPr>
        <w:autoSpaceDE w:val="0"/>
        <w:autoSpaceDN w:val="0"/>
        <w:adjustRightInd w:val="0"/>
        <w:spacing w:after="80"/>
        <w:jc w:val="both"/>
        <w:rPr>
          <w:sz w:val="24"/>
          <w:szCs w:val="24"/>
        </w:rPr>
      </w:pPr>
      <w:r w:rsidRPr="00AF2518">
        <w:rPr>
          <w:sz w:val="24"/>
          <w:szCs w:val="24"/>
        </w:rPr>
        <w:t>Tato Smlouva nabývá platnosti a účinnosti dnem podpisu oprávněnými zástupci obou smluvních stran.</w:t>
      </w:r>
    </w:p>
    <w:p w:rsidR="00654D83" w:rsidRDefault="00654D83" w:rsidP="00654D8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87BC9" w:rsidRPr="00AF2518" w:rsidRDefault="00987BC9" w:rsidP="00654D8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A04DE" w:rsidRPr="00E93A97" w:rsidRDefault="004A04DE" w:rsidP="00D828E1">
      <w:pPr>
        <w:tabs>
          <w:tab w:val="left" w:pos="426"/>
        </w:tabs>
        <w:rPr>
          <w:sz w:val="24"/>
          <w:szCs w:val="24"/>
        </w:rPr>
      </w:pPr>
    </w:p>
    <w:p w:rsidR="00D828E1" w:rsidRPr="00E93A97" w:rsidRDefault="00D828E1" w:rsidP="00D828E1">
      <w:pPr>
        <w:tabs>
          <w:tab w:val="left" w:pos="426"/>
        </w:tabs>
        <w:rPr>
          <w:sz w:val="24"/>
          <w:szCs w:val="24"/>
        </w:rPr>
      </w:pPr>
      <w:r w:rsidRPr="00E93A97">
        <w:rPr>
          <w:sz w:val="24"/>
          <w:szCs w:val="24"/>
        </w:rPr>
        <w:t>v Českých Budějovicích dne:                                       v</w:t>
      </w:r>
      <w:r w:rsidR="007D1562" w:rsidRPr="00E93A97">
        <w:rPr>
          <w:sz w:val="24"/>
          <w:szCs w:val="24"/>
        </w:rPr>
        <w:t> Českých Budějovicích</w:t>
      </w:r>
      <w:r w:rsidRPr="00E93A97">
        <w:rPr>
          <w:sz w:val="24"/>
          <w:szCs w:val="24"/>
        </w:rPr>
        <w:t xml:space="preserve"> dne:</w:t>
      </w:r>
    </w:p>
    <w:p w:rsidR="00D828E1" w:rsidRPr="00E93A97" w:rsidRDefault="00D828E1" w:rsidP="00D828E1">
      <w:pPr>
        <w:tabs>
          <w:tab w:val="left" w:pos="426"/>
        </w:tabs>
        <w:rPr>
          <w:sz w:val="24"/>
          <w:szCs w:val="24"/>
        </w:rPr>
      </w:pPr>
    </w:p>
    <w:p w:rsidR="00E73676" w:rsidRPr="00E93A97" w:rsidRDefault="00E73676" w:rsidP="00D828E1">
      <w:pPr>
        <w:tabs>
          <w:tab w:val="left" w:pos="426"/>
        </w:tabs>
        <w:rPr>
          <w:sz w:val="24"/>
          <w:szCs w:val="24"/>
        </w:rPr>
      </w:pPr>
    </w:p>
    <w:p w:rsidR="00061040" w:rsidRPr="00E93A97" w:rsidRDefault="00061040" w:rsidP="00D828E1">
      <w:pPr>
        <w:tabs>
          <w:tab w:val="left" w:pos="426"/>
        </w:tabs>
        <w:rPr>
          <w:sz w:val="24"/>
          <w:szCs w:val="24"/>
        </w:rPr>
      </w:pPr>
    </w:p>
    <w:p w:rsidR="004A04DE" w:rsidRPr="00E93A97" w:rsidRDefault="004A04DE" w:rsidP="00D828E1">
      <w:pPr>
        <w:tabs>
          <w:tab w:val="left" w:pos="426"/>
        </w:tabs>
        <w:rPr>
          <w:sz w:val="24"/>
          <w:szCs w:val="24"/>
        </w:rPr>
      </w:pPr>
    </w:p>
    <w:p w:rsidR="00856871" w:rsidRPr="00E93A97" w:rsidRDefault="00856871" w:rsidP="00856871">
      <w:pPr>
        <w:tabs>
          <w:tab w:val="left" w:pos="426"/>
        </w:tabs>
      </w:pPr>
    </w:p>
    <w:p w:rsidR="00856871" w:rsidRPr="00E93A97" w:rsidRDefault="00856871" w:rsidP="00856871">
      <w:pPr>
        <w:rPr>
          <w:sz w:val="24"/>
        </w:rPr>
      </w:pPr>
      <w:r w:rsidRPr="00E93A97">
        <w:rPr>
          <w:sz w:val="24"/>
        </w:rPr>
        <w:t xml:space="preserve">         ……………………</w:t>
      </w:r>
      <w:r w:rsidRPr="00E93A97">
        <w:rPr>
          <w:sz w:val="24"/>
        </w:rPr>
        <w:tab/>
      </w:r>
      <w:r w:rsidRPr="00E93A97">
        <w:rPr>
          <w:sz w:val="24"/>
        </w:rPr>
        <w:tab/>
      </w:r>
      <w:r w:rsidRPr="00E93A97">
        <w:rPr>
          <w:sz w:val="24"/>
        </w:rPr>
        <w:tab/>
      </w:r>
      <w:r w:rsidRPr="00E93A97">
        <w:rPr>
          <w:sz w:val="24"/>
        </w:rPr>
        <w:tab/>
      </w:r>
      <w:r w:rsidRPr="00E93A97">
        <w:rPr>
          <w:sz w:val="24"/>
        </w:rPr>
        <w:tab/>
        <w:t>………………………</w:t>
      </w:r>
    </w:p>
    <w:p w:rsidR="00987BC9" w:rsidRDefault="00856871" w:rsidP="00C838A2">
      <w:pPr>
        <w:ind w:firstLine="708"/>
        <w:rPr>
          <w:sz w:val="24"/>
        </w:rPr>
      </w:pPr>
      <w:r w:rsidRPr="00E93A97">
        <w:rPr>
          <w:sz w:val="24"/>
        </w:rPr>
        <w:t xml:space="preserve"> za Poskytovatele</w:t>
      </w:r>
      <w:r w:rsidRPr="00E93A97">
        <w:rPr>
          <w:sz w:val="24"/>
        </w:rPr>
        <w:tab/>
      </w:r>
      <w:r w:rsidRPr="00E93A97">
        <w:rPr>
          <w:sz w:val="24"/>
        </w:rPr>
        <w:tab/>
        <w:t xml:space="preserve">                                            za Příjemce</w:t>
      </w:r>
      <w:r w:rsidRPr="009122F4">
        <w:rPr>
          <w:sz w:val="24"/>
        </w:rPr>
        <w:t xml:space="preserve"> </w:t>
      </w:r>
    </w:p>
    <w:sectPr w:rsidR="00987BC9" w:rsidSect="007A065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53A" w:rsidRDefault="0088153A" w:rsidP="00AF3D8E">
      <w:r>
        <w:separator/>
      </w:r>
    </w:p>
  </w:endnote>
  <w:endnote w:type="continuationSeparator" w:id="0">
    <w:p w:rsidR="0088153A" w:rsidRDefault="0088153A" w:rsidP="00AF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3494319"/>
      <w:docPartObj>
        <w:docPartGallery w:val="Page Numbers (Bottom of Page)"/>
        <w:docPartUnique/>
      </w:docPartObj>
    </w:sdtPr>
    <w:sdtEndPr/>
    <w:sdtContent>
      <w:p w:rsidR="009A5909" w:rsidRDefault="009A590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00DF">
          <w:rPr>
            <w:noProof/>
          </w:rPr>
          <w:t>3</w:t>
        </w:r>
        <w:r>
          <w:fldChar w:fldCharType="end"/>
        </w:r>
      </w:p>
    </w:sdtContent>
  </w:sdt>
  <w:p w:rsidR="00856871" w:rsidRDefault="008568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53A" w:rsidRDefault="0088153A" w:rsidP="00AF3D8E">
      <w:r>
        <w:separator/>
      </w:r>
    </w:p>
  </w:footnote>
  <w:footnote w:type="continuationSeparator" w:id="0">
    <w:p w:rsidR="0088153A" w:rsidRDefault="0088153A" w:rsidP="00AF3D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4E10"/>
    <w:multiLevelType w:val="hybridMultilevel"/>
    <w:tmpl w:val="59AA24F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CD2AC0"/>
    <w:multiLevelType w:val="hybridMultilevel"/>
    <w:tmpl w:val="79C2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F6DAB"/>
    <w:multiLevelType w:val="hybridMultilevel"/>
    <w:tmpl w:val="1C52E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5488D"/>
    <w:multiLevelType w:val="hybridMultilevel"/>
    <w:tmpl w:val="2466AC32"/>
    <w:lvl w:ilvl="0" w:tplc="EBE2EB5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BC2F52"/>
    <w:multiLevelType w:val="hybridMultilevel"/>
    <w:tmpl w:val="3244CEB0"/>
    <w:lvl w:ilvl="0" w:tplc="06820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3F55F3E"/>
    <w:multiLevelType w:val="hybridMultilevel"/>
    <w:tmpl w:val="36D4D37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010DD7"/>
    <w:multiLevelType w:val="hybridMultilevel"/>
    <w:tmpl w:val="DF1A6D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973225"/>
    <w:multiLevelType w:val="hybridMultilevel"/>
    <w:tmpl w:val="4CD4F41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928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97423D8"/>
    <w:multiLevelType w:val="hybridMultilevel"/>
    <w:tmpl w:val="A112BDD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BC7A58"/>
    <w:multiLevelType w:val="hybridMultilevel"/>
    <w:tmpl w:val="E3C22FAE"/>
    <w:lvl w:ilvl="0" w:tplc="040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9D27769"/>
    <w:multiLevelType w:val="hybridMultilevel"/>
    <w:tmpl w:val="00F6533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A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195C9F"/>
    <w:multiLevelType w:val="hybridMultilevel"/>
    <w:tmpl w:val="2EE68A7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E92F7F"/>
    <w:multiLevelType w:val="hybridMultilevel"/>
    <w:tmpl w:val="0520DB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B0A8E"/>
    <w:multiLevelType w:val="hybridMultilevel"/>
    <w:tmpl w:val="4A307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8A2B16"/>
    <w:multiLevelType w:val="hybridMultilevel"/>
    <w:tmpl w:val="957C1AC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F575291"/>
    <w:multiLevelType w:val="hybridMultilevel"/>
    <w:tmpl w:val="DA14E226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39D41CD"/>
    <w:multiLevelType w:val="hybridMultilevel"/>
    <w:tmpl w:val="5B1234DC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8F8414E"/>
    <w:multiLevelType w:val="hybridMultilevel"/>
    <w:tmpl w:val="960849D8"/>
    <w:lvl w:ilvl="0" w:tplc="34E838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AC556C"/>
    <w:multiLevelType w:val="hybridMultilevel"/>
    <w:tmpl w:val="6E58C748"/>
    <w:lvl w:ilvl="0" w:tplc="AB7A0FB2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7A30B54"/>
    <w:multiLevelType w:val="hybridMultilevel"/>
    <w:tmpl w:val="B3929F86"/>
    <w:lvl w:ilvl="0" w:tplc="CFD6E5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FD6E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021604"/>
    <w:multiLevelType w:val="hybridMultilevel"/>
    <w:tmpl w:val="F330360A"/>
    <w:lvl w:ilvl="0" w:tplc="E78C63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"/>
  </w:num>
  <w:num w:numId="3">
    <w:abstractNumId w:val="22"/>
  </w:num>
  <w:num w:numId="4">
    <w:abstractNumId w:val="25"/>
  </w:num>
  <w:num w:numId="5">
    <w:abstractNumId w:val="16"/>
  </w:num>
  <w:num w:numId="6">
    <w:abstractNumId w:val="14"/>
  </w:num>
  <w:num w:numId="7">
    <w:abstractNumId w:val="18"/>
  </w:num>
  <w:num w:numId="8">
    <w:abstractNumId w:val="1"/>
  </w:num>
  <w:num w:numId="9">
    <w:abstractNumId w:val="11"/>
  </w:num>
  <w:num w:numId="10">
    <w:abstractNumId w:val="6"/>
  </w:num>
  <w:num w:numId="11">
    <w:abstractNumId w:val="2"/>
  </w:num>
  <w:num w:numId="12">
    <w:abstractNumId w:val="17"/>
  </w:num>
  <w:num w:numId="13">
    <w:abstractNumId w:val="5"/>
  </w:num>
  <w:num w:numId="14">
    <w:abstractNumId w:val="3"/>
  </w:num>
  <w:num w:numId="15">
    <w:abstractNumId w:val="12"/>
  </w:num>
  <w:num w:numId="16">
    <w:abstractNumId w:val="10"/>
  </w:num>
  <w:num w:numId="17">
    <w:abstractNumId w:val="26"/>
  </w:num>
  <w:num w:numId="18">
    <w:abstractNumId w:val="23"/>
  </w:num>
  <w:num w:numId="19">
    <w:abstractNumId w:val="20"/>
  </w:num>
  <w:num w:numId="20">
    <w:abstractNumId w:val="19"/>
  </w:num>
  <w:num w:numId="21">
    <w:abstractNumId w:val="0"/>
  </w:num>
  <w:num w:numId="22">
    <w:abstractNumId w:val="8"/>
  </w:num>
  <w:num w:numId="23">
    <w:abstractNumId w:val="7"/>
  </w:num>
  <w:num w:numId="24">
    <w:abstractNumId w:val="15"/>
  </w:num>
  <w:num w:numId="25">
    <w:abstractNumId w:val="9"/>
  </w:num>
  <w:num w:numId="26">
    <w:abstractNumId w:val="13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E1"/>
    <w:rsid w:val="000454CB"/>
    <w:rsid w:val="00050104"/>
    <w:rsid w:val="00061040"/>
    <w:rsid w:val="0006162E"/>
    <w:rsid w:val="000756C1"/>
    <w:rsid w:val="000C7D70"/>
    <w:rsid w:val="00114171"/>
    <w:rsid w:val="001662B9"/>
    <w:rsid w:val="001B0E45"/>
    <w:rsid w:val="001B14B7"/>
    <w:rsid w:val="001E55B9"/>
    <w:rsid w:val="0021763F"/>
    <w:rsid w:val="00222396"/>
    <w:rsid w:val="002364CE"/>
    <w:rsid w:val="00282FA8"/>
    <w:rsid w:val="002B4338"/>
    <w:rsid w:val="00315A0F"/>
    <w:rsid w:val="00331C7F"/>
    <w:rsid w:val="00337451"/>
    <w:rsid w:val="0035531E"/>
    <w:rsid w:val="00365CC6"/>
    <w:rsid w:val="0038166C"/>
    <w:rsid w:val="003B7840"/>
    <w:rsid w:val="003C3551"/>
    <w:rsid w:val="00405EFD"/>
    <w:rsid w:val="00455A65"/>
    <w:rsid w:val="004600CA"/>
    <w:rsid w:val="004A04DE"/>
    <w:rsid w:val="004A19A6"/>
    <w:rsid w:val="004D3ADD"/>
    <w:rsid w:val="004F514E"/>
    <w:rsid w:val="00522EF0"/>
    <w:rsid w:val="005519C3"/>
    <w:rsid w:val="005731EC"/>
    <w:rsid w:val="0057447C"/>
    <w:rsid w:val="0057485F"/>
    <w:rsid w:val="005A3D85"/>
    <w:rsid w:val="005C1985"/>
    <w:rsid w:val="005D70BA"/>
    <w:rsid w:val="005E2EDD"/>
    <w:rsid w:val="00623806"/>
    <w:rsid w:val="00654D83"/>
    <w:rsid w:val="006576BC"/>
    <w:rsid w:val="006C6FBD"/>
    <w:rsid w:val="006D73D9"/>
    <w:rsid w:val="006E2489"/>
    <w:rsid w:val="006E780F"/>
    <w:rsid w:val="00726210"/>
    <w:rsid w:val="0075087C"/>
    <w:rsid w:val="007A0658"/>
    <w:rsid w:val="007B3F16"/>
    <w:rsid w:val="007B4396"/>
    <w:rsid w:val="007D1562"/>
    <w:rsid w:val="007F5983"/>
    <w:rsid w:val="008032AA"/>
    <w:rsid w:val="00803A53"/>
    <w:rsid w:val="0082043B"/>
    <w:rsid w:val="00847C47"/>
    <w:rsid w:val="00851D30"/>
    <w:rsid w:val="00856871"/>
    <w:rsid w:val="0088153A"/>
    <w:rsid w:val="008878BE"/>
    <w:rsid w:val="008C275D"/>
    <w:rsid w:val="008D59E7"/>
    <w:rsid w:val="00967368"/>
    <w:rsid w:val="00970A29"/>
    <w:rsid w:val="009755E7"/>
    <w:rsid w:val="00987BC9"/>
    <w:rsid w:val="00993284"/>
    <w:rsid w:val="009A5909"/>
    <w:rsid w:val="00A21680"/>
    <w:rsid w:val="00A500DF"/>
    <w:rsid w:val="00A56748"/>
    <w:rsid w:val="00A65161"/>
    <w:rsid w:val="00A746B6"/>
    <w:rsid w:val="00AD4F6C"/>
    <w:rsid w:val="00AF3D8E"/>
    <w:rsid w:val="00B51E81"/>
    <w:rsid w:val="00B62986"/>
    <w:rsid w:val="00B64CA8"/>
    <w:rsid w:val="00B72242"/>
    <w:rsid w:val="00B864B4"/>
    <w:rsid w:val="00B92B5F"/>
    <w:rsid w:val="00BA58ED"/>
    <w:rsid w:val="00BB30F2"/>
    <w:rsid w:val="00BB3C69"/>
    <w:rsid w:val="00BC51C3"/>
    <w:rsid w:val="00C05102"/>
    <w:rsid w:val="00C33F25"/>
    <w:rsid w:val="00C56E12"/>
    <w:rsid w:val="00C838A2"/>
    <w:rsid w:val="00CC4351"/>
    <w:rsid w:val="00D12D04"/>
    <w:rsid w:val="00D20EE1"/>
    <w:rsid w:val="00D270D0"/>
    <w:rsid w:val="00D579D7"/>
    <w:rsid w:val="00D828E1"/>
    <w:rsid w:val="00D869F9"/>
    <w:rsid w:val="00DB236C"/>
    <w:rsid w:val="00DD2BF7"/>
    <w:rsid w:val="00DE04A1"/>
    <w:rsid w:val="00E52FEF"/>
    <w:rsid w:val="00E73676"/>
    <w:rsid w:val="00E8257E"/>
    <w:rsid w:val="00E93A97"/>
    <w:rsid w:val="00EF26A9"/>
    <w:rsid w:val="00EF774B"/>
    <w:rsid w:val="00F1677F"/>
    <w:rsid w:val="00F30480"/>
    <w:rsid w:val="00F43559"/>
    <w:rsid w:val="00F570F1"/>
    <w:rsid w:val="00F74D01"/>
    <w:rsid w:val="00F964A7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54D8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87BC9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87BC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87BC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11417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14171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1417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1417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1417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54D8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87BC9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87BC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87BC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11417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14171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1417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1417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1417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2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5110</Characters>
  <Application>Microsoft Office Word</Application>
  <DocSecurity>4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Matějková Dana</cp:lastModifiedBy>
  <cp:revision>2</cp:revision>
  <cp:lastPrinted>2015-09-03T07:46:00Z</cp:lastPrinted>
  <dcterms:created xsi:type="dcterms:W3CDTF">2015-09-11T10:31:00Z</dcterms:created>
  <dcterms:modified xsi:type="dcterms:W3CDTF">2015-09-11T10:31:00Z</dcterms:modified>
</cp:coreProperties>
</file>