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39D1" w:rsidRDefault="00A239D1" w:rsidP="00E44954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44954" w:rsidRPr="00A239D1" w:rsidRDefault="00E44954" w:rsidP="00E44954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A239D1">
        <w:rPr>
          <w:rFonts w:ascii="Times New Roman" w:hAnsi="Times New Roman" w:cs="Times New Roman"/>
          <w:b/>
          <w:sz w:val="24"/>
          <w:szCs w:val="24"/>
          <w:u w:val="single"/>
        </w:rPr>
        <w:t>Důvodová zpráva</w:t>
      </w:r>
    </w:p>
    <w:p w:rsidR="00A239D1" w:rsidRDefault="00A239D1" w:rsidP="00E44954">
      <w:pPr>
        <w:pStyle w:val="Bezmezer"/>
        <w:jc w:val="both"/>
        <w:rPr>
          <w:rFonts w:ascii="Times New Roman" w:hAnsi="Times New Roman" w:cs="Times New Roman"/>
        </w:rPr>
      </w:pPr>
    </w:p>
    <w:p w:rsidR="00E44954" w:rsidRPr="00A239D1" w:rsidRDefault="00E44954" w:rsidP="00E44954">
      <w:pPr>
        <w:pStyle w:val="Bezmezer"/>
        <w:jc w:val="both"/>
        <w:rPr>
          <w:rFonts w:ascii="Times New Roman" w:hAnsi="Times New Roman" w:cs="Times New Roman"/>
        </w:rPr>
      </w:pPr>
      <w:r w:rsidRPr="00A239D1">
        <w:rPr>
          <w:rFonts w:ascii="Times New Roman" w:hAnsi="Times New Roman" w:cs="Times New Roman"/>
        </w:rPr>
        <w:t xml:space="preserve">Statutární město České Budějovice ve spolupráci s Jihočeským krajem připravuje stavby „Hlinský přivaděč – 1. etapa České Budějovice“ a „Propojení Hlinská – Hraniční, České </w:t>
      </w:r>
      <w:proofErr w:type="gramStart"/>
      <w:r w:rsidRPr="00A239D1">
        <w:rPr>
          <w:rFonts w:ascii="Times New Roman" w:hAnsi="Times New Roman" w:cs="Times New Roman"/>
        </w:rPr>
        <w:t>Budějovice“ . Pro</w:t>
      </w:r>
      <w:proofErr w:type="gramEnd"/>
      <w:r w:rsidRPr="00A239D1">
        <w:rPr>
          <w:rFonts w:ascii="Times New Roman" w:hAnsi="Times New Roman" w:cs="Times New Roman"/>
        </w:rPr>
        <w:t xml:space="preserve"> informaci uvádíme, že na tyto stavby bude navazovat stavba „Hlinský přivaděč 2. etapa“ – kterou bude realizovat ČR - ŘSD.</w:t>
      </w:r>
    </w:p>
    <w:p w:rsidR="00E44954" w:rsidRPr="00A239D1" w:rsidRDefault="00E44954" w:rsidP="00E44954">
      <w:pPr>
        <w:pStyle w:val="Bezmezer"/>
        <w:jc w:val="both"/>
        <w:rPr>
          <w:rFonts w:ascii="Times New Roman" w:hAnsi="Times New Roman" w:cs="Times New Roman"/>
        </w:rPr>
      </w:pPr>
      <w:r w:rsidRPr="00A239D1">
        <w:rPr>
          <w:rFonts w:ascii="Times New Roman" w:hAnsi="Times New Roman" w:cs="Times New Roman"/>
        </w:rPr>
        <w:t xml:space="preserve">Realizace uvedených staveb představuje pro statutární město České Budějovice jedno z klíčových řešení pro vyvedení dopravní zátěže k propojení lokality Hlinská- Hraniční. V této době je propojení vedeno </w:t>
      </w:r>
      <w:r w:rsidR="00256E51" w:rsidRPr="00A239D1">
        <w:rPr>
          <w:rFonts w:ascii="Times New Roman" w:hAnsi="Times New Roman" w:cs="Times New Roman"/>
        </w:rPr>
        <w:t>pozemky</w:t>
      </w:r>
      <w:r w:rsidRPr="00A239D1">
        <w:rPr>
          <w:rFonts w:ascii="Times New Roman" w:hAnsi="Times New Roman" w:cs="Times New Roman"/>
        </w:rPr>
        <w:t xml:space="preserve"> společnosti ARTENA spol. s.r.o., a je v nevyhovujícím stavu.</w:t>
      </w:r>
    </w:p>
    <w:p w:rsidR="00E44954" w:rsidRPr="00A239D1" w:rsidRDefault="00E44954" w:rsidP="00E44954">
      <w:pPr>
        <w:pStyle w:val="Bezmezer"/>
        <w:jc w:val="both"/>
        <w:rPr>
          <w:rFonts w:ascii="Times New Roman" w:hAnsi="Times New Roman" w:cs="Times New Roman"/>
        </w:rPr>
      </w:pPr>
      <w:r w:rsidRPr="00A239D1">
        <w:rPr>
          <w:rFonts w:ascii="Times New Roman" w:hAnsi="Times New Roman" w:cs="Times New Roman"/>
        </w:rPr>
        <w:t>Účast statutárního města České Budějovice spočívá zejména v jednáních s vlastníky nemovitostí dotčených výše uvedenými stavbami. Pro realizaci stavby je nutné s těmito vlastníky provést majetkové vypořádání.</w:t>
      </w:r>
    </w:p>
    <w:p w:rsidR="0040166E" w:rsidRPr="00A239D1" w:rsidRDefault="0040166E" w:rsidP="00E44954">
      <w:pPr>
        <w:pStyle w:val="Bezmezer"/>
        <w:jc w:val="both"/>
        <w:rPr>
          <w:rFonts w:ascii="Times New Roman" w:hAnsi="Times New Roman" w:cs="Times New Roman"/>
        </w:rPr>
      </w:pPr>
    </w:p>
    <w:p w:rsidR="00E44954" w:rsidRPr="00A239D1" w:rsidRDefault="00E44954" w:rsidP="00E44954">
      <w:pPr>
        <w:pStyle w:val="Bezmezer"/>
        <w:jc w:val="both"/>
        <w:rPr>
          <w:rFonts w:ascii="Times New Roman" w:hAnsi="Times New Roman" w:cs="Times New Roman"/>
        </w:rPr>
      </w:pPr>
      <w:r w:rsidRPr="00A239D1">
        <w:rPr>
          <w:rFonts w:ascii="Times New Roman" w:hAnsi="Times New Roman" w:cs="Times New Roman"/>
        </w:rPr>
        <w:t xml:space="preserve">Jedním z dotčených vlastníků je i </w:t>
      </w:r>
      <w:r w:rsidR="00921E09">
        <w:rPr>
          <w:rFonts w:ascii="Times New Roman" w:hAnsi="Times New Roman" w:cs="Times New Roman"/>
        </w:rPr>
        <w:t>konkrétní fyzická osoba</w:t>
      </w:r>
      <w:r w:rsidR="00A9289F" w:rsidRPr="00A239D1">
        <w:rPr>
          <w:rFonts w:ascii="Times New Roman" w:hAnsi="Times New Roman" w:cs="Times New Roman"/>
        </w:rPr>
        <w:t xml:space="preserve">. Pozemky </w:t>
      </w:r>
      <w:proofErr w:type="spellStart"/>
      <w:r w:rsidR="00A9289F" w:rsidRPr="00A239D1">
        <w:rPr>
          <w:rFonts w:ascii="Times New Roman" w:hAnsi="Times New Roman" w:cs="Times New Roman"/>
        </w:rPr>
        <w:t>parc.č</w:t>
      </w:r>
      <w:proofErr w:type="spellEnd"/>
      <w:r w:rsidR="00A9289F" w:rsidRPr="00A239D1">
        <w:rPr>
          <w:rFonts w:ascii="Times New Roman" w:hAnsi="Times New Roman" w:cs="Times New Roman"/>
        </w:rPr>
        <w:t xml:space="preserve">. </w:t>
      </w:r>
      <w:r w:rsidR="00A9289F" w:rsidRPr="00A239D1">
        <w:rPr>
          <w:rFonts w:ascii="Times New Roman" w:hAnsi="Times New Roman" w:cs="Times New Roman"/>
          <w:b/>
        </w:rPr>
        <w:t>178</w:t>
      </w:r>
      <w:r w:rsidRPr="00A239D1">
        <w:rPr>
          <w:rFonts w:ascii="Times New Roman" w:hAnsi="Times New Roman" w:cs="Times New Roman"/>
          <w:b/>
        </w:rPr>
        <w:t>4/3</w:t>
      </w:r>
      <w:r w:rsidRPr="00A239D1">
        <w:rPr>
          <w:rFonts w:ascii="Times New Roman" w:hAnsi="Times New Roman" w:cs="Times New Roman"/>
        </w:rPr>
        <w:t xml:space="preserve">, </w:t>
      </w:r>
      <w:proofErr w:type="spellStart"/>
      <w:r w:rsidRPr="00A239D1">
        <w:rPr>
          <w:rFonts w:ascii="Times New Roman" w:hAnsi="Times New Roman" w:cs="Times New Roman"/>
        </w:rPr>
        <w:t>parc.č</w:t>
      </w:r>
      <w:proofErr w:type="spellEnd"/>
      <w:r w:rsidRPr="00A239D1">
        <w:rPr>
          <w:rFonts w:ascii="Times New Roman" w:hAnsi="Times New Roman" w:cs="Times New Roman"/>
        </w:rPr>
        <w:t xml:space="preserve">. </w:t>
      </w:r>
      <w:r w:rsidRPr="00A239D1">
        <w:rPr>
          <w:rFonts w:ascii="Times New Roman" w:hAnsi="Times New Roman" w:cs="Times New Roman"/>
          <w:b/>
        </w:rPr>
        <w:t>1763/31</w:t>
      </w:r>
      <w:r w:rsidRPr="00A239D1">
        <w:rPr>
          <w:rFonts w:ascii="Times New Roman" w:hAnsi="Times New Roman" w:cs="Times New Roman"/>
        </w:rPr>
        <w:t>,</w:t>
      </w:r>
      <w:r w:rsidR="00256E51" w:rsidRPr="00A239D1">
        <w:rPr>
          <w:rFonts w:ascii="Times New Roman" w:hAnsi="Times New Roman" w:cs="Times New Roman"/>
        </w:rPr>
        <w:t xml:space="preserve"> </w:t>
      </w:r>
      <w:proofErr w:type="spellStart"/>
      <w:r w:rsidRPr="00A239D1">
        <w:rPr>
          <w:rFonts w:ascii="Times New Roman" w:hAnsi="Times New Roman" w:cs="Times New Roman"/>
        </w:rPr>
        <w:t>parc.č</w:t>
      </w:r>
      <w:proofErr w:type="spellEnd"/>
      <w:r w:rsidRPr="00A239D1">
        <w:rPr>
          <w:rFonts w:ascii="Times New Roman" w:hAnsi="Times New Roman" w:cs="Times New Roman"/>
        </w:rPr>
        <w:t xml:space="preserve">. </w:t>
      </w:r>
      <w:r w:rsidRPr="00A239D1">
        <w:rPr>
          <w:rFonts w:ascii="Times New Roman" w:hAnsi="Times New Roman" w:cs="Times New Roman"/>
          <w:b/>
        </w:rPr>
        <w:t>1763/26</w:t>
      </w:r>
      <w:r w:rsidRPr="00A239D1">
        <w:rPr>
          <w:rFonts w:ascii="Times New Roman" w:hAnsi="Times New Roman" w:cs="Times New Roman"/>
        </w:rPr>
        <w:t xml:space="preserve">, </w:t>
      </w:r>
      <w:proofErr w:type="spellStart"/>
      <w:r w:rsidRPr="00A239D1">
        <w:rPr>
          <w:rFonts w:ascii="Times New Roman" w:hAnsi="Times New Roman" w:cs="Times New Roman"/>
        </w:rPr>
        <w:t>parc.č</w:t>
      </w:r>
      <w:proofErr w:type="spellEnd"/>
      <w:r w:rsidRPr="00A239D1">
        <w:rPr>
          <w:rFonts w:ascii="Times New Roman" w:hAnsi="Times New Roman" w:cs="Times New Roman"/>
        </w:rPr>
        <w:t xml:space="preserve">. </w:t>
      </w:r>
      <w:r w:rsidRPr="00A239D1">
        <w:rPr>
          <w:rFonts w:ascii="Times New Roman" w:hAnsi="Times New Roman" w:cs="Times New Roman"/>
          <w:b/>
        </w:rPr>
        <w:t>1763/13</w:t>
      </w:r>
      <w:r w:rsidRPr="00A239D1">
        <w:rPr>
          <w:rFonts w:ascii="Times New Roman" w:hAnsi="Times New Roman" w:cs="Times New Roman"/>
        </w:rPr>
        <w:t xml:space="preserve">, </w:t>
      </w:r>
      <w:proofErr w:type="spellStart"/>
      <w:r w:rsidRPr="00A239D1">
        <w:rPr>
          <w:rFonts w:ascii="Times New Roman" w:hAnsi="Times New Roman" w:cs="Times New Roman"/>
        </w:rPr>
        <w:t>parc.č</w:t>
      </w:r>
      <w:proofErr w:type="spellEnd"/>
      <w:r w:rsidRPr="00A239D1">
        <w:rPr>
          <w:rFonts w:ascii="Times New Roman" w:hAnsi="Times New Roman" w:cs="Times New Roman"/>
        </w:rPr>
        <w:t xml:space="preserve">. </w:t>
      </w:r>
      <w:r w:rsidRPr="00A239D1">
        <w:rPr>
          <w:rFonts w:ascii="Times New Roman" w:hAnsi="Times New Roman" w:cs="Times New Roman"/>
          <w:b/>
        </w:rPr>
        <w:t>1763/19</w:t>
      </w:r>
      <w:r w:rsidRPr="00A239D1">
        <w:rPr>
          <w:rFonts w:ascii="Times New Roman" w:hAnsi="Times New Roman" w:cs="Times New Roman"/>
        </w:rPr>
        <w:t xml:space="preserve"> a </w:t>
      </w:r>
      <w:proofErr w:type="spellStart"/>
      <w:r w:rsidRPr="00A239D1">
        <w:rPr>
          <w:rFonts w:ascii="Times New Roman" w:hAnsi="Times New Roman" w:cs="Times New Roman"/>
        </w:rPr>
        <w:t>parc.č</w:t>
      </w:r>
      <w:proofErr w:type="spellEnd"/>
      <w:r w:rsidRPr="00A239D1">
        <w:rPr>
          <w:rFonts w:ascii="Times New Roman" w:hAnsi="Times New Roman" w:cs="Times New Roman"/>
        </w:rPr>
        <w:t xml:space="preserve">. </w:t>
      </w:r>
      <w:r w:rsidRPr="00A239D1">
        <w:rPr>
          <w:rFonts w:ascii="Times New Roman" w:hAnsi="Times New Roman" w:cs="Times New Roman"/>
          <w:b/>
        </w:rPr>
        <w:t>1763/16</w:t>
      </w:r>
      <w:r w:rsidRPr="00A239D1">
        <w:rPr>
          <w:rFonts w:ascii="Times New Roman" w:hAnsi="Times New Roman" w:cs="Times New Roman"/>
        </w:rPr>
        <w:t xml:space="preserve">, vše v </w:t>
      </w:r>
      <w:proofErr w:type="spellStart"/>
      <w:proofErr w:type="gramStart"/>
      <w:r w:rsidRPr="00A239D1">
        <w:rPr>
          <w:rFonts w:ascii="Times New Roman" w:hAnsi="Times New Roman" w:cs="Times New Roman"/>
        </w:rPr>
        <w:t>k.ú</w:t>
      </w:r>
      <w:proofErr w:type="spellEnd"/>
      <w:r w:rsidRPr="00A239D1">
        <w:rPr>
          <w:rFonts w:ascii="Times New Roman" w:hAnsi="Times New Roman" w:cs="Times New Roman"/>
        </w:rPr>
        <w:t>.</w:t>
      </w:r>
      <w:proofErr w:type="gramEnd"/>
      <w:r w:rsidRPr="00A239D1">
        <w:rPr>
          <w:rFonts w:ascii="Times New Roman" w:hAnsi="Times New Roman" w:cs="Times New Roman"/>
        </w:rPr>
        <w:t xml:space="preserve"> České Budějovice 4 v jeho vlastnictví jsou zasaženy navazujícími stavbami „Hlinský </w:t>
      </w:r>
      <w:proofErr w:type="gramStart"/>
      <w:r w:rsidRPr="00A239D1">
        <w:rPr>
          <w:rFonts w:ascii="Times New Roman" w:hAnsi="Times New Roman" w:cs="Times New Roman"/>
        </w:rPr>
        <w:t>přivaděč – 1.etapa</w:t>
      </w:r>
      <w:proofErr w:type="gramEnd"/>
      <w:r w:rsidRPr="00A239D1">
        <w:rPr>
          <w:rFonts w:ascii="Times New Roman" w:hAnsi="Times New Roman" w:cs="Times New Roman"/>
        </w:rPr>
        <w:t xml:space="preserve">“ a „Propojení Hlinská – Hraniční, České Budějovice“ a </w:t>
      </w:r>
      <w:r w:rsidR="00DE30FC" w:rsidRPr="00A239D1">
        <w:rPr>
          <w:rFonts w:ascii="Times New Roman" w:hAnsi="Times New Roman" w:cs="Times New Roman"/>
        </w:rPr>
        <w:t>„</w:t>
      </w:r>
      <w:r w:rsidRPr="00A239D1">
        <w:rPr>
          <w:rFonts w:ascii="Times New Roman" w:hAnsi="Times New Roman" w:cs="Times New Roman"/>
        </w:rPr>
        <w:t>Hlinský přivaděč II. etapa</w:t>
      </w:r>
      <w:r w:rsidR="00DE30FC" w:rsidRPr="00A239D1">
        <w:rPr>
          <w:rFonts w:ascii="Times New Roman" w:hAnsi="Times New Roman" w:cs="Times New Roman"/>
        </w:rPr>
        <w:t>“</w:t>
      </w:r>
      <w:r w:rsidRPr="00A239D1">
        <w:rPr>
          <w:rFonts w:ascii="Times New Roman" w:hAnsi="Times New Roman" w:cs="Times New Roman"/>
        </w:rPr>
        <w:t xml:space="preserve"> – viz situace.</w:t>
      </w:r>
    </w:p>
    <w:p w:rsidR="00E44954" w:rsidRPr="00A239D1" w:rsidRDefault="00E44954" w:rsidP="00E44954">
      <w:pPr>
        <w:pStyle w:val="Bezmezer"/>
        <w:jc w:val="both"/>
        <w:rPr>
          <w:rFonts w:ascii="Times New Roman" w:hAnsi="Times New Roman" w:cs="Times New Roman"/>
        </w:rPr>
      </w:pPr>
      <w:r w:rsidRPr="00A239D1">
        <w:rPr>
          <w:rFonts w:ascii="Times New Roman" w:hAnsi="Times New Roman" w:cs="Times New Roman"/>
        </w:rPr>
        <w:t xml:space="preserve">Dle projekčních společností IKP a ZESA spol. s </w:t>
      </w:r>
      <w:proofErr w:type="spellStart"/>
      <w:r w:rsidRPr="00A239D1">
        <w:rPr>
          <w:rFonts w:ascii="Times New Roman" w:hAnsi="Times New Roman" w:cs="Times New Roman"/>
        </w:rPr>
        <w:t>r.o</w:t>
      </w:r>
      <w:proofErr w:type="spellEnd"/>
      <w:r w:rsidRPr="00A239D1">
        <w:rPr>
          <w:rFonts w:ascii="Times New Roman" w:hAnsi="Times New Roman" w:cs="Times New Roman"/>
        </w:rPr>
        <w:t xml:space="preserve">  jsou plochy pozemků potřebné pro stavbu o velikosti – </w:t>
      </w:r>
      <w:proofErr w:type="spellStart"/>
      <w:proofErr w:type="gramStart"/>
      <w:r w:rsidRPr="00A239D1">
        <w:rPr>
          <w:rFonts w:ascii="Times New Roman" w:hAnsi="Times New Roman" w:cs="Times New Roman"/>
        </w:rPr>
        <w:t>pa</w:t>
      </w:r>
      <w:r w:rsidR="00A9289F" w:rsidRPr="00A239D1">
        <w:rPr>
          <w:rFonts w:ascii="Times New Roman" w:hAnsi="Times New Roman" w:cs="Times New Roman"/>
        </w:rPr>
        <w:t>rc</w:t>
      </w:r>
      <w:proofErr w:type="gramEnd"/>
      <w:r w:rsidR="00A9289F" w:rsidRPr="00A239D1">
        <w:rPr>
          <w:rFonts w:ascii="Times New Roman" w:hAnsi="Times New Roman" w:cs="Times New Roman"/>
        </w:rPr>
        <w:t>.</w:t>
      </w:r>
      <w:proofErr w:type="gramStart"/>
      <w:r w:rsidR="00A9289F" w:rsidRPr="00A239D1">
        <w:rPr>
          <w:rFonts w:ascii="Times New Roman" w:hAnsi="Times New Roman" w:cs="Times New Roman"/>
        </w:rPr>
        <w:t>č</w:t>
      </w:r>
      <w:proofErr w:type="spellEnd"/>
      <w:r w:rsidR="00A9289F" w:rsidRPr="00A239D1">
        <w:rPr>
          <w:rFonts w:ascii="Times New Roman" w:hAnsi="Times New Roman" w:cs="Times New Roman"/>
        </w:rPr>
        <w:t>.</w:t>
      </w:r>
      <w:proofErr w:type="gramEnd"/>
      <w:r w:rsidR="00A9289F" w:rsidRPr="00A239D1">
        <w:rPr>
          <w:rFonts w:ascii="Times New Roman" w:hAnsi="Times New Roman" w:cs="Times New Roman"/>
        </w:rPr>
        <w:t xml:space="preserve"> 178</w:t>
      </w:r>
      <w:r w:rsidRPr="00A239D1">
        <w:rPr>
          <w:rFonts w:ascii="Times New Roman" w:hAnsi="Times New Roman" w:cs="Times New Roman"/>
        </w:rPr>
        <w:t>4/3 o výměře cca 167 m</w:t>
      </w:r>
      <w:r w:rsidRPr="00A239D1">
        <w:rPr>
          <w:rFonts w:ascii="Times New Roman" w:hAnsi="Times New Roman" w:cs="Times New Roman"/>
          <w:vertAlign w:val="superscript"/>
        </w:rPr>
        <w:t>2</w:t>
      </w:r>
      <w:r w:rsidRPr="00A239D1">
        <w:rPr>
          <w:rFonts w:ascii="Times New Roman" w:hAnsi="Times New Roman" w:cs="Times New Roman"/>
        </w:rPr>
        <w:t xml:space="preserve">, </w:t>
      </w:r>
      <w:proofErr w:type="spellStart"/>
      <w:r w:rsidRPr="00A239D1">
        <w:rPr>
          <w:rFonts w:ascii="Times New Roman" w:hAnsi="Times New Roman" w:cs="Times New Roman"/>
        </w:rPr>
        <w:t>parc.č</w:t>
      </w:r>
      <w:proofErr w:type="spellEnd"/>
      <w:r w:rsidRPr="00A239D1">
        <w:rPr>
          <w:rFonts w:ascii="Times New Roman" w:hAnsi="Times New Roman" w:cs="Times New Roman"/>
        </w:rPr>
        <w:t>. 1763/31 o celkové výměře 1247 m</w:t>
      </w:r>
      <w:r w:rsidRPr="00A239D1">
        <w:rPr>
          <w:rFonts w:ascii="Times New Roman" w:hAnsi="Times New Roman" w:cs="Times New Roman"/>
          <w:vertAlign w:val="superscript"/>
        </w:rPr>
        <w:t>2</w:t>
      </w:r>
      <w:r w:rsidRPr="00A239D1">
        <w:rPr>
          <w:rFonts w:ascii="Times New Roman" w:hAnsi="Times New Roman" w:cs="Times New Roman"/>
        </w:rPr>
        <w:t xml:space="preserve"> (části 647 m</w:t>
      </w:r>
      <w:r w:rsidRPr="00A239D1">
        <w:rPr>
          <w:rFonts w:ascii="Times New Roman" w:hAnsi="Times New Roman" w:cs="Times New Roman"/>
          <w:vertAlign w:val="superscript"/>
        </w:rPr>
        <w:t>2</w:t>
      </w:r>
      <w:r w:rsidRPr="00A239D1">
        <w:rPr>
          <w:rFonts w:ascii="Times New Roman" w:hAnsi="Times New Roman" w:cs="Times New Roman"/>
        </w:rPr>
        <w:t xml:space="preserve"> + 600 m</w:t>
      </w:r>
      <w:r w:rsidRPr="00A239D1">
        <w:rPr>
          <w:rFonts w:ascii="Times New Roman" w:hAnsi="Times New Roman" w:cs="Times New Roman"/>
          <w:vertAlign w:val="superscript"/>
        </w:rPr>
        <w:t>2</w:t>
      </w:r>
      <w:r w:rsidRPr="00A239D1">
        <w:rPr>
          <w:rFonts w:ascii="Times New Roman" w:hAnsi="Times New Roman" w:cs="Times New Roman"/>
        </w:rPr>
        <w:t xml:space="preserve">), </w:t>
      </w:r>
      <w:proofErr w:type="spellStart"/>
      <w:r w:rsidRPr="00A239D1">
        <w:rPr>
          <w:rFonts w:ascii="Times New Roman" w:hAnsi="Times New Roman" w:cs="Times New Roman"/>
        </w:rPr>
        <w:t>parc.č</w:t>
      </w:r>
      <w:proofErr w:type="spellEnd"/>
      <w:r w:rsidRPr="00A239D1">
        <w:rPr>
          <w:rFonts w:ascii="Times New Roman" w:hAnsi="Times New Roman" w:cs="Times New Roman"/>
        </w:rPr>
        <w:t>. 1763/26 o celkové výměře cca 2978 m</w:t>
      </w:r>
      <w:r w:rsidRPr="00A239D1">
        <w:rPr>
          <w:rFonts w:ascii="Times New Roman" w:hAnsi="Times New Roman" w:cs="Times New Roman"/>
          <w:vertAlign w:val="superscript"/>
        </w:rPr>
        <w:t>2</w:t>
      </w:r>
      <w:r w:rsidRPr="00A239D1">
        <w:rPr>
          <w:rFonts w:ascii="Times New Roman" w:hAnsi="Times New Roman" w:cs="Times New Roman"/>
        </w:rPr>
        <w:t xml:space="preserve"> (tj. části 1593 m</w:t>
      </w:r>
      <w:r w:rsidRPr="00A239D1">
        <w:rPr>
          <w:rFonts w:ascii="Times New Roman" w:hAnsi="Times New Roman" w:cs="Times New Roman"/>
          <w:vertAlign w:val="superscript"/>
        </w:rPr>
        <w:t>2</w:t>
      </w:r>
      <w:r w:rsidRPr="00A239D1">
        <w:rPr>
          <w:rFonts w:ascii="Times New Roman" w:hAnsi="Times New Roman" w:cs="Times New Roman"/>
        </w:rPr>
        <w:t>, 303m</w:t>
      </w:r>
      <w:r w:rsidRPr="00A239D1">
        <w:rPr>
          <w:rFonts w:ascii="Times New Roman" w:hAnsi="Times New Roman" w:cs="Times New Roman"/>
          <w:vertAlign w:val="superscript"/>
        </w:rPr>
        <w:t>2</w:t>
      </w:r>
      <w:r w:rsidRPr="00A239D1">
        <w:rPr>
          <w:rFonts w:ascii="Times New Roman" w:hAnsi="Times New Roman" w:cs="Times New Roman"/>
        </w:rPr>
        <w:t>, 1082 m</w:t>
      </w:r>
      <w:r w:rsidRPr="00A239D1">
        <w:rPr>
          <w:rFonts w:ascii="Times New Roman" w:hAnsi="Times New Roman" w:cs="Times New Roman"/>
          <w:vertAlign w:val="superscript"/>
        </w:rPr>
        <w:t>2</w:t>
      </w:r>
      <w:r w:rsidRPr="00A239D1">
        <w:rPr>
          <w:rFonts w:ascii="Times New Roman" w:hAnsi="Times New Roman" w:cs="Times New Roman"/>
        </w:rPr>
        <w:t xml:space="preserve">), </w:t>
      </w:r>
      <w:proofErr w:type="spellStart"/>
      <w:r w:rsidRPr="00A239D1">
        <w:rPr>
          <w:rFonts w:ascii="Times New Roman" w:hAnsi="Times New Roman" w:cs="Times New Roman"/>
        </w:rPr>
        <w:t>parc.č</w:t>
      </w:r>
      <w:proofErr w:type="spellEnd"/>
      <w:r w:rsidRPr="00A239D1">
        <w:rPr>
          <w:rFonts w:ascii="Times New Roman" w:hAnsi="Times New Roman" w:cs="Times New Roman"/>
        </w:rPr>
        <w:t>. 1765/13 o výměře cca 50 m</w:t>
      </w:r>
      <w:r w:rsidRPr="00A239D1">
        <w:rPr>
          <w:rFonts w:ascii="Times New Roman" w:hAnsi="Times New Roman" w:cs="Times New Roman"/>
          <w:vertAlign w:val="superscript"/>
        </w:rPr>
        <w:t>2</w:t>
      </w:r>
      <w:r w:rsidRPr="00A239D1">
        <w:rPr>
          <w:rFonts w:ascii="Times New Roman" w:hAnsi="Times New Roman" w:cs="Times New Roman"/>
        </w:rPr>
        <w:t xml:space="preserve">, </w:t>
      </w:r>
      <w:proofErr w:type="spellStart"/>
      <w:r w:rsidRPr="00A239D1">
        <w:rPr>
          <w:rFonts w:ascii="Times New Roman" w:hAnsi="Times New Roman" w:cs="Times New Roman"/>
        </w:rPr>
        <w:t>parc.č</w:t>
      </w:r>
      <w:proofErr w:type="spellEnd"/>
      <w:r w:rsidRPr="00A239D1">
        <w:rPr>
          <w:rFonts w:ascii="Times New Roman" w:hAnsi="Times New Roman" w:cs="Times New Roman"/>
        </w:rPr>
        <w:t>. 1763/19 o výměře cca 1121 m</w:t>
      </w:r>
      <w:r w:rsidRPr="00A239D1">
        <w:rPr>
          <w:rFonts w:ascii="Times New Roman" w:hAnsi="Times New Roman" w:cs="Times New Roman"/>
          <w:vertAlign w:val="superscript"/>
        </w:rPr>
        <w:t>2</w:t>
      </w:r>
      <w:r w:rsidRPr="00A239D1">
        <w:rPr>
          <w:rFonts w:ascii="Times New Roman" w:hAnsi="Times New Roman" w:cs="Times New Roman"/>
        </w:rPr>
        <w:t xml:space="preserve"> a </w:t>
      </w:r>
      <w:proofErr w:type="spellStart"/>
      <w:r w:rsidRPr="00A239D1">
        <w:rPr>
          <w:rFonts w:ascii="Times New Roman" w:hAnsi="Times New Roman" w:cs="Times New Roman"/>
        </w:rPr>
        <w:t>parc.č</w:t>
      </w:r>
      <w:proofErr w:type="spellEnd"/>
      <w:r w:rsidRPr="00A239D1">
        <w:rPr>
          <w:rFonts w:ascii="Times New Roman" w:hAnsi="Times New Roman" w:cs="Times New Roman"/>
        </w:rPr>
        <w:t>. 1763/16 o výměře 622 m</w:t>
      </w:r>
      <w:r w:rsidRPr="00A239D1">
        <w:rPr>
          <w:rFonts w:ascii="Times New Roman" w:hAnsi="Times New Roman" w:cs="Times New Roman"/>
          <w:vertAlign w:val="superscript"/>
        </w:rPr>
        <w:t>2</w:t>
      </w:r>
      <w:r w:rsidRPr="00A239D1">
        <w:rPr>
          <w:rFonts w:ascii="Times New Roman" w:hAnsi="Times New Roman" w:cs="Times New Roman"/>
        </w:rPr>
        <w:t xml:space="preserve">. </w:t>
      </w:r>
    </w:p>
    <w:p w:rsidR="00E44954" w:rsidRPr="00A239D1" w:rsidRDefault="00E44954" w:rsidP="00E44954">
      <w:pPr>
        <w:pStyle w:val="Bezmezer"/>
        <w:jc w:val="both"/>
        <w:rPr>
          <w:rFonts w:ascii="Times New Roman" w:hAnsi="Times New Roman" w:cs="Times New Roman"/>
        </w:rPr>
      </w:pPr>
      <w:r w:rsidRPr="00A239D1">
        <w:rPr>
          <w:rFonts w:ascii="Times New Roman" w:hAnsi="Times New Roman" w:cs="Times New Roman"/>
        </w:rPr>
        <w:t>Celková plocha požadovaných pozemků je o výměře cca 6185 m</w:t>
      </w:r>
      <w:r w:rsidRPr="00A239D1">
        <w:rPr>
          <w:rFonts w:ascii="Times New Roman" w:hAnsi="Times New Roman" w:cs="Times New Roman"/>
          <w:vertAlign w:val="superscript"/>
        </w:rPr>
        <w:t>2</w:t>
      </w:r>
      <w:r w:rsidRPr="00A239D1">
        <w:rPr>
          <w:rFonts w:ascii="Times New Roman" w:hAnsi="Times New Roman" w:cs="Times New Roman"/>
        </w:rPr>
        <w:t>.</w:t>
      </w:r>
    </w:p>
    <w:p w:rsidR="00E44954" w:rsidRDefault="00E44954" w:rsidP="00E44954">
      <w:pPr>
        <w:pStyle w:val="Bezmezer"/>
        <w:jc w:val="both"/>
        <w:rPr>
          <w:rFonts w:ascii="Times New Roman" w:hAnsi="Times New Roman" w:cs="Times New Roman"/>
        </w:rPr>
      </w:pP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Prodávající</w:t>
      </w:r>
      <w:r>
        <w:rPr>
          <w:rFonts w:ascii="Times New Roman" w:hAnsi="Times New Roman" w:cs="Times New Roman"/>
          <w:sz w:val="24"/>
          <w:szCs w:val="24"/>
        </w:rPr>
        <w:t xml:space="preserve"> souhlasí s majetkovým vypořádáním výše uvedených pozemků. 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Konkrétní fyzická osoba p</w:t>
      </w:r>
      <w:r>
        <w:rPr>
          <w:rFonts w:ascii="Times New Roman" w:hAnsi="Times New Roman" w:cs="Times New Roman"/>
          <w:sz w:val="24"/>
          <w:szCs w:val="24"/>
        </w:rPr>
        <w:t xml:space="preserve">ožaduje část pozemků vypořádat formou směny za část pozemku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>
        <w:rPr>
          <w:rFonts w:ascii="Times New Roman" w:hAnsi="Times New Roman" w:cs="Times New Roman"/>
          <w:sz w:val="24"/>
          <w:szCs w:val="24"/>
        </w:rPr>
        <w:t>. 1763/25 o výměře cca 4553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v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České Budějovice 4, která je ve vlastnictví statutárního města České Budějovice.  Město tento pozemek již od jednoho z vlastníků pozemků odkoupilo. 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 vypracování geometrického plánu s přesným zaměřením pozemků bude vyhotoven znalecký posudek ceny v místě a čase obvyklé. 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Konkrétní fyzická osoba</w:t>
      </w:r>
      <w:r>
        <w:rPr>
          <w:rFonts w:ascii="Times New Roman" w:hAnsi="Times New Roman" w:cs="Times New Roman"/>
          <w:sz w:val="24"/>
          <w:szCs w:val="24"/>
        </w:rPr>
        <w:t xml:space="preserve"> požaduje stanovení minimální ceny na výši 1.000 Kč/m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Rekapitulace směny: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majetku konkrétní fyzické osoby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parc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č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1763/26 o celkové výměře  cca  2978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1765/13 o výměře </w:t>
      </w:r>
      <w:proofErr w:type="gramStart"/>
      <w:r>
        <w:rPr>
          <w:rFonts w:ascii="Times New Roman" w:hAnsi="Times New Roman" w:cs="Times New Roman"/>
          <w:sz w:val="24"/>
          <w:szCs w:val="24"/>
        </w:rPr>
        <w:t>cca                    50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parc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č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1763/19 o výměře cca                112 1m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1763/16 o výměře </w:t>
      </w:r>
      <w:proofErr w:type="gramStart"/>
      <w:r>
        <w:rPr>
          <w:rFonts w:ascii="Times New Roman" w:hAnsi="Times New Roman" w:cs="Times New Roman"/>
          <w:sz w:val="24"/>
          <w:szCs w:val="24"/>
        </w:rPr>
        <w:t>cca                   622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>c e l k e m  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 cca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4771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 majetku města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parc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č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1763/25 o výměře ……….  cca 4553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--------------------------------------------------------------------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rozdíl o výměře cca 218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bude finančně vyrovnán ve prospěch </w:t>
      </w:r>
      <w:r>
        <w:rPr>
          <w:rFonts w:ascii="Times New Roman" w:hAnsi="Times New Roman" w:cs="Times New Roman"/>
          <w:sz w:val="24"/>
          <w:szCs w:val="24"/>
        </w:rPr>
        <w:t>konkrétní fyzické osoby</w:t>
      </w:r>
      <w:r>
        <w:rPr>
          <w:rFonts w:ascii="Times New Roman" w:hAnsi="Times New Roman" w:cs="Times New Roman"/>
          <w:sz w:val="24"/>
          <w:szCs w:val="24"/>
        </w:rPr>
        <w:t xml:space="preserve"> ve výši 1.000 Kč/m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(tj. cca 218.000 Kč).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Zbývající část pozemků má </w:t>
      </w:r>
      <w:r>
        <w:rPr>
          <w:rFonts w:ascii="Times New Roman" w:hAnsi="Times New Roman" w:cs="Times New Roman"/>
          <w:sz w:val="24"/>
          <w:szCs w:val="24"/>
        </w:rPr>
        <w:t>konkrétní fyzická osoba</w:t>
      </w:r>
      <w:r>
        <w:rPr>
          <w:rFonts w:ascii="Times New Roman" w:hAnsi="Times New Roman" w:cs="Times New Roman"/>
          <w:sz w:val="24"/>
          <w:szCs w:val="24"/>
        </w:rPr>
        <w:t xml:space="preserve"> zájem odprodat, a to 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parc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proofErr w:type="gramStart"/>
      <w:r>
        <w:rPr>
          <w:rFonts w:ascii="Times New Roman" w:hAnsi="Times New Roman" w:cs="Times New Roman"/>
          <w:sz w:val="24"/>
          <w:szCs w:val="24"/>
        </w:rPr>
        <w:t>č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1784/3   o výměře               cca   167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1763/31 o celkové </w:t>
      </w:r>
      <w:proofErr w:type="gramStart"/>
      <w:r>
        <w:rPr>
          <w:rFonts w:ascii="Times New Roman" w:hAnsi="Times New Roman" w:cs="Times New Roman"/>
          <w:sz w:val="24"/>
          <w:szCs w:val="24"/>
        </w:rPr>
        <w:t>výměře  cca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1247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-------------------------------------------------------------------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Celkem k odkoupení 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…...…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cca 1414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(Při minimální kupní ceně 1.000 Kč/m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bude kupní cena celkem cca 1.414.000 Kč).</w:t>
      </w: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</w:p>
    <w:p w:rsidR="002951C3" w:rsidRDefault="002951C3" w:rsidP="002951C3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města na svém zasedání dne 14.5.2014 schválila záměr budoucí směny částí pozemků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>
        <w:rPr>
          <w:rFonts w:ascii="Times New Roman" w:hAnsi="Times New Roman" w:cs="Times New Roman"/>
          <w:sz w:val="24"/>
          <w:szCs w:val="24"/>
        </w:rPr>
        <w:t>. 1763/26 o celkové výměře cca 2978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>
        <w:rPr>
          <w:rFonts w:ascii="Times New Roman" w:hAnsi="Times New Roman" w:cs="Times New Roman"/>
          <w:sz w:val="24"/>
          <w:szCs w:val="24"/>
        </w:rPr>
        <w:t>. 1765/13 o výměře 50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>
        <w:rPr>
          <w:rFonts w:ascii="Times New Roman" w:hAnsi="Times New Roman" w:cs="Times New Roman"/>
          <w:sz w:val="24"/>
          <w:szCs w:val="24"/>
        </w:rPr>
        <w:t>. 1763/19 o výměře 1121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>
        <w:rPr>
          <w:rFonts w:ascii="Times New Roman" w:hAnsi="Times New Roman" w:cs="Times New Roman"/>
          <w:sz w:val="24"/>
          <w:szCs w:val="24"/>
        </w:rPr>
        <w:t>. 1763/16 o výměře 622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vše v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České Budějovice 4  v majetku konkrétní fyzické osoby</w:t>
      </w:r>
      <w:r>
        <w:rPr>
          <w:rFonts w:ascii="Times New Roman" w:hAnsi="Times New Roman" w:cs="Times New Roman"/>
          <w:sz w:val="24"/>
          <w:szCs w:val="24"/>
        </w:rPr>
        <w:t xml:space="preserve"> za část pozemku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>
        <w:rPr>
          <w:rFonts w:ascii="Times New Roman" w:hAnsi="Times New Roman" w:cs="Times New Roman"/>
          <w:sz w:val="24"/>
          <w:szCs w:val="24"/>
        </w:rPr>
        <w:t>. 1763/25 o výměře cca 4553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v majetku statutárního města České Budějovice s finančním vyrovnáním ve výši 1.000 Kč/m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ve prospěch pana </w:t>
      </w:r>
      <w:r w:rsidR="00A55314">
        <w:rPr>
          <w:rFonts w:ascii="Times New Roman" w:hAnsi="Times New Roman" w:cs="Times New Roman"/>
          <w:sz w:val="24"/>
          <w:szCs w:val="24"/>
        </w:rPr>
        <w:t>konkrétní fyzické osoby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a záměr budoucího odkoupení částí pozemku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>
        <w:rPr>
          <w:rFonts w:ascii="Times New Roman" w:hAnsi="Times New Roman" w:cs="Times New Roman"/>
          <w:sz w:val="24"/>
          <w:szCs w:val="24"/>
        </w:rPr>
        <w:t>. 1784/3 o výměře cca 167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parc.č</w:t>
      </w:r>
      <w:proofErr w:type="spellEnd"/>
      <w:r>
        <w:rPr>
          <w:rFonts w:ascii="Times New Roman" w:hAnsi="Times New Roman" w:cs="Times New Roman"/>
          <w:sz w:val="24"/>
          <w:szCs w:val="24"/>
        </w:rPr>
        <w:t>. 1763/31 o celkové výměře cca 1247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, vše v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k.ú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České </w:t>
      </w:r>
      <w:proofErr w:type="gramStart"/>
      <w:r>
        <w:rPr>
          <w:rFonts w:ascii="Times New Roman" w:hAnsi="Times New Roman" w:cs="Times New Roman"/>
          <w:sz w:val="24"/>
          <w:szCs w:val="24"/>
        </w:rPr>
        <w:t>Budějovice 4  od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konkrétní fyzické osoby</w:t>
      </w:r>
      <w:r>
        <w:rPr>
          <w:rFonts w:ascii="Times New Roman" w:hAnsi="Times New Roman" w:cs="Times New Roman"/>
          <w:sz w:val="24"/>
          <w:szCs w:val="24"/>
        </w:rPr>
        <w:t>, za cenu v místě a čase obvyklou stanovenou v době odkoupení, minimálně však za 1.000 Kč/m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951C3" w:rsidRDefault="002951C3" w:rsidP="00E44954">
      <w:pPr>
        <w:pStyle w:val="Bezmezer"/>
        <w:jc w:val="both"/>
        <w:rPr>
          <w:rFonts w:ascii="Times New Roman" w:hAnsi="Times New Roman" w:cs="Times New Roman"/>
        </w:rPr>
      </w:pPr>
    </w:p>
    <w:p w:rsidR="002951C3" w:rsidRPr="00A239D1" w:rsidRDefault="002951C3" w:rsidP="00E44954">
      <w:pPr>
        <w:pStyle w:val="Bezmezer"/>
        <w:jc w:val="both"/>
        <w:rPr>
          <w:rFonts w:ascii="Times New Roman" w:hAnsi="Times New Roman" w:cs="Times New Roman"/>
        </w:rPr>
      </w:pPr>
    </w:p>
    <w:sectPr w:rsidR="002951C3" w:rsidRPr="00A239D1" w:rsidSect="00E44954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220599"/>
    <w:multiLevelType w:val="hybridMultilevel"/>
    <w:tmpl w:val="782EDFEA"/>
    <w:lvl w:ilvl="0" w:tplc="D9FAD60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954"/>
    <w:rsid w:val="00020749"/>
    <w:rsid w:val="001825FC"/>
    <w:rsid w:val="00186946"/>
    <w:rsid w:val="00256E51"/>
    <w:rsid w:val="002951C3"/>
    <w:rsid w:val="0040166E"/>
    <w:rsid w:val="004F7298"/>
    <w:rsid w:val="005D1674"/>
    <w:rsid w:val="005E74BB"/>
    <w:rsid w:val="008525A5"/>
    <w:rsid w:val="00921E09"/>
    <w:rsid w:val="00A239D1"/>
    <w:rsid w:val="00A55314"/>
    <w:rsid w:val="00A9289F"/>
    <w:rsid w:val="00B327B1"/>
    <w:rsid w:val="00B677C7"/>
    <w:rsid w:val="00BF59A8"/>
    <w:rsid w:val="00C11389"/>
    <w:rsid w:val="00DE30FC"/>
    <w:rsid w:val="00E4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4495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7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E44954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0207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2074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242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564</Words>
  <Characters>3330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Kosová Markéta</dc:creator>
  <cp:lastModifiedBy>Drdáková Stanislava</cp:lastModifiedBy>
  <cp:revision>7</cp:revision>
  <cp:lastPrinted>2014-05-06T09:56:00Z</cp:lastPrinted>
  <dcterms:created xsi:type="dcterms:W3CDTF">2014-05-14T10:51:00Z</dcterms:created>
  <dcterms:modified xsi:type="dcterms:W3CDTF">2014-05-14T14:13:00Z</dcterms:modified>
</cp:coreProperties>
</file>