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40AF1" w14:textId="77777777"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14:paraId="33C49C9D" w14:textId="77777777" w:rsidR="00A257A0" w:rsidRDefault="00A257A0" w:rsidP="007B1046">
      <w:pPr>
        <w:pStyle w:val="odstavecsslovnm"/>
      </w:pPr>
    </w:p>
    <w:p w14:paraId="18B8FD71" w14:textId="5D89D406" w:rsidR="00B454AB" w:rsidRDefault="00C47270" w:rsidP="007B1046">
      <w:pPr>
        <w:pStyle w:val="odstavecsslovnm"/>
      </w:pPr>
      <w:r w:rsidRPr="00911349">
        <w:t>Investo</w:t>
      </w:r>
      <w:r w:rsidR="00835D55">
        <w:t>r</w:t>
      </w:r>
      <w:r w:rsidRPr="00911349">
        <w:t xml:space="preserve"> stavb</w:t>
      </w:r>
      <w:r w:rsidR="00835D55">
        <w:t xml:space="preserve">y </w:t>
      </w:r>
      <w:r w:rsidR="004522B4">
        <w:t xml:space="preserve">ZTV </w:t>
      </w:r>
      <w:bookmarkStart w:id="0" w:name="_Hlk135213641"/>
      <w:r w:rsidR="002C6212" w:rsidRPr="00911349">
        <w:t>„</w:t>
      </w:r>
      <w:r w:rsidR="00C145CE">
        <w:t>RETAIL BRANIŠOVSKÁ</w:t>
      </w:r>
      <w:r w:rsidR="00B454AB">
        <w:t>“</w:t>
      </w:r>
      <w:bookmarkEnd w:id="0"/>
      <w:r w:rsidR="002C6212" w:rsidRPr="00911349">
        <w:t xml:space="preserve"> </w:t>
      </w:r>
      <w:r w:rsidR="004522B4">
        <w:t xml:space="preserve">v k.ú. České Budějovice </w:t>
      </w:r>
      <w:r w:rsidR="00835D55">
        <w:t>2</w:t>
      </w:r>
      <w:r w:rsidR="004522B4">
        <w:t xml:space="preserve">, společnost  </w:t>
      </w:r>
      <w:r w:rsidR="00C145CE">
        <w:t>Vatoli s.r.o., se sídlem Lannova tř. 14/9, 370 01 České Budějovice, IČO 28067746 žádá</w:t>
      </w:r>
      <w:r w:rsidR="001F266F">
        <w:t xml:space="preserve"> statutární město </w:t>
      </w:r>
      <w:r w:rsidR="008220B3">
        <w:t xml:space="preserve">o uzavření </w:t>
      </w:r>
      <w:r w:rsidR="00C145CE">
        <w:t>budoucí kupní smlouvy</w:t>
      </w:r>
      <w:r w:rsidR="008220B3">
        <w:t>.</w:t>
      </w:r>
    </w:p>
    <w:p w14:paraId="0BDF99B1" w14:textId="77777777" w:rsidR="005C52B9" w:rsidRPr="00911349" w:rsidRDefault="005C52B9" w:rsidP="007B1046">
      <w:pPr>
        <w:pStyle w:val="odstavecsslovnm"/>
      </w:pPr>
    </w:p>
    <w:p w14:paraId="1C17D346" w14:textId="0CE66B23" w:rsidR="00145B92" w:rsidRDefault="00356812" w:rsidP="007B1046">
      <w:pPr>
        <w:pStyle w:val="odstavecsslovnm"/>
      </w:pPr>
      <w:r>
        <w:t>Investo</w:t>
      </w:r>
      <w:r w:rsidR="00835D55">
        <w:t>r</w:t>
      </w:r>
      <w:r>
        <w:t xml:space="preserve"> stavby připravuj</w:t>
      </w:r>
      <w:r w:rsidR="00835D55">
        <w:t>e</w:t>
      </w:r>
      <w:r w:rsidR="00B44052">
        <w:t>:</w:t>
      </w:r>
      <w:r>
        <w:t xml:space="preserve"> </w:t>
      </w:r>
    </w:p>
    <w:p w14:paraId="1C67F2F3" w14:textId="659F4F9C" w:rsidR="00234A72" w:rsidRDefault="00145B92" w:rsidP="00C145CE">
      <w:pPr>
        <w:pStyle w:val="odstavecsslovnm"/>
      </w:pPr>
      <w:r>
        <w:t xml:space="preserve">- </w:t>
      </w:r>
      <w:r w:rsidR="00C145CE">
        <w:t>na pozemcích parc.č. 1984/15, 1984/20 a parc.č. 1984/21 v k.ú. České Budějovice 2 novostavbu obchodního objektu, stavbu komunikací, zpevněných a zelených ploch, výstavbu inženýrských sítí. Je zde navržen přízemní objekt o zasavěné ploše 3495 m², tvořený železobetonovám skeletem s výplní ze sendvičových panelů. Objekt obsahuje 3 obchodní jednotky a prostor pro zásobování. Dopravní napojení bude provedeno novou veřejnou komunikací podél východní strany pozemku s napojením do ul. Branišovská. Z této nové komunikace budou zřízeny dvě větve areálových komunikací, severní věte</w:t>
      </w:r>
      <w:r w:rsidR="00F55603">
        <w:t>v</w:t>
      </w:r>
      <w:r w:rsidR="00C145CE">
        <w:t xml:space="preserve"> pro příjezd na parkoviště a jižní větev pro zásobování obchodního objektu a příjez</w:t>
      </w:r>
      <w:r w:rsidR="00F55603">
        <w:t>d</w:t>
      </w:r>
      <w:r w:rsidR="00C145CE">
        <w:t xml:space="preserve"> k sousednímu byt</w:t>
      </w:r>
      <w:r w:rsidR="00F55603">
        <w:t>ov</w:t>
      </w:r>
      <w:r w:rsidR="00C145CE">
        <w:t>ému domu na pozemku parc.č. 1984/21. Povrch nové vozovky bude z asfaltového betonu, chodníky a parkovací stání z betonové dlažby.</w:t>
      </w:r>
    </w:p>
    <w:p w14:paraId="2337BF8D" w14:textId="77777777" w:rsidR="00AA5158" w:rsidRDefault="00AA5158" w:rsidP="007B1046">
      <w:pPr>
        <w:pStyle w:val="odstavecsslovnm"/>
      </w:pPr>
    </w:p>
    <w:p w14:paraId="46F6345D" w14:textId="694B44E0" w:rsidR="000F547D" w:rsidRPr="00406934" w:rsidRDefault="000F547D" w:rsidP="009A0968">
      <w:pPr>
        <w:pStyle w:val="odstavecsslovn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06934">
        <w:rPr>
          <w:b/>
        </w:rPr>
        <w:t>Odbor správy veřejných statků</w:t>
      </w:r>
      <w:r w:rsidR="00B93719">
        <w:t>,  nemá připomínky a s výstavbou souhlasí při dodržení jím stanovených podmínek</w:t>
      </w:r>
      <w:r w:rsidR="00074371">
        <w:t>.</w:t>
      </w:r>
    </w:p>
    <w:p w14:paraId="6E43B39E" w14:textId="50544B50" w:rsidR="000F547D" w:rsidRPr="00A1186E" w:rsidRDefault="000F547D" w:rsidP="009A0968">
      <w:pPr>
        <w:pStyle w:val="odstavecsslovn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06934">
        <w:rPr>
          <w:b/>
        </w:rPr>
        <w:t>Odbor ochrany životního prostředí</w:t>
      </w:r>
      <w:r w:rsidR="004A0A72">
        <w:t xml:space="preserve"> </w:t>
      </w:r>
      <w:r w:rsidR="00A1186E">
        <w:rPr>
          <w:iCs/>
        </w:rPr>
        <w:t>s výstavbou souhlasí při dodržení jím stanovených podmínek.</w:t>
      </w:r>
    </w:p>
    <w:p w14:paraId="364E9A74" w14:textId="41987CB0" w:rsidR="00DF395D" w:rsidRDefault="000F547D" w:rsidP="009A0968">
      <w:pPr>
        <w:pStyle w:val="odstavecsslovn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DF395D">
        <w:rPr>
          <w:b/>
        </w:rPr>
        <w:t>Odbor územního plánování</w:t>
      </w:r>
      <w:r w:rsidR="00F55603">
        <w:rPr>
          <w:b/>
        </w:rPr>
        <w:t xml:space="preserve"> </w:t>
      </w:r>
      <w:r w:rsidR="00F55603">
        <w:t>uvádí,</w:t>
      </w:r>
      <w:r w:rsidR="004A0A72">
        <w:t xml:space="preserve"> </w:t>
      </w:r>
      <w:r w:rsidR="00DF395D">
        <w:t>že stavební záměr je přípustný</w:t>
      </w:r>
      <w:r w:rsidR="004A0A72">
        <w:t>.</w:t>
      </w:r>
    </w:p>
    <w:p w14:paraId="008816E8" w14:textId="59EE0A93" w:rsidR="007444F6" w:rsidRDefault="007444F6" w:rsidP="009A0968">
      <w:pPr>
        <w:pStyle w:val="odstavecsslovn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06934">
        <w:rPr>
          <w:b/>
        </w:rPr>
        <w:t>ČEVAK a.s.</w:t>
      </w:r>
      <w:r w:rsidRPr="00406934">
        <w:t xml:space="preserve"> </w:t>
      </w:r>
      <w:r w:rsidRPr="00911A56">
        <w:rPr>
          <w:bCs w:val="0"/>
          <w:iCs/>
        </w:rPr>
        <w:t>souhlasí</w:t>
      </w:r>
      <w:r w:rsidRPr="00406934">
        <w:t xml:space="preserve"> s navržen</w:t>
      </w:r>
      <w:r w:rsidR="007F2021">
        <w:t>ý</w:t>
      </w:r>
      <w:r w:rsidRPr="00406934">
        <w:t>m řešením stavby</w:t>
      </w:r>
      <w:r w:rsidR="00E20587">
        <w:t xml:space="preserve"> při dodržení svých podmínek</w:t>
      </w:r>
      <w:r w:rsidRPr="00406934">
        <w:t>.</w:t>
      </w:r>
      <w:r>
        <w:t xml:space="preserve"> </w:t>
      </w:r>
    </w:p>
    <w:p w14:paraId="7FA9C12B" w14:textId="77777777" w:rsidR="002D57AD" w:rsidRDefault="002D57AD" w:rsidP="007B1046">
      <w:pPr>
        <w:pStyle w:val="odstavecsslovnm"/>
      </w:pPr>
    </w:p>
    <w:p w14:paraId="3AF6A0CD" w14:textId="61D09C6F" w:rsidR="008220B3" w:rsidRDefault="008220B3" w:rsidP="008220B3">
      <w:pPr>
        <w:pStyle w:val="odstavecsslovnm"/>
      </w:pPr>
      <w:r>
        <w:t>Rada města na svém jednání dne 18. 8. 2025 usnesením č. 1269/2025, pro tuto plánovanou výstavbu ZTV „RETAIL Branišovská“ schválila:</w:t>
      </w:r>
    </w:p>
    <w:p w14:paraId="7B300043" w14:textId="77777777" w:rsidR="002E47D9" w:rsidRDefault="002E47D9" w:rsidP="004A0A72">
      <w:pPr>
        <w:numPr>
          <w:ilvl w:val="0"/>
          <w:numId w:val="5"/>
        </w:numPr>
        <w:spacing w:after="15" w:line="249" w:lineRule="auto"/>
        <w:ind w:left="1016" w:right="120" w:hanging="454"/>
        <w:jc w:val="both"/>
        <w:rPr>
          <w:sz w:val="24"/>
          <w:szCs w:val="24"/>
        </w:rPr>
      </w:pPr>
      <w:r w:rsidRPr="004A0A72">
        <w:rPr>
          <w:sz w:val="24"/>
          <w:szCs w:val="24"/>
        </w:rPr>
        <w:t xml:space="preserve">zřízení budoucího úplatného věcného břemene – služebnosti na částech pozemků parc. č. 1984/15, 1984/20, 1984/21 v k.ú. České Budějovice 2 </w:t>
      </w:r>
    </w:p>
    <w:p w14:paraId="0E21B8D1" w14:textId="090E1AEA" w:rsidR="004A0A72" w:rsidRPr="004A0A72" w:rsidRDefault="002E47D9" w:rsidP="004A0A72">
      <w:pPr>
        <w:numPr>
          <w:ilvl w:val="0"/>
          <w:numId w:val="5"/>
        </w:numPr>
        <w:spacing w:after="15" w:line="249" w:lineRule="auto"/>
        <w:ind w:left="1016" w:right="120" w:hanging="454"/>
        <w:jc w:val="both"/>
        <w:rPr>
          <w:sz w:val="24"/>
          <w:szCs w:val="24"/>
        </w:rPr>
      </w:pPr>
      <w:r w:rsidRPr="004A0A72">
        <w:rPr>
          <w:sz w:val="24"/>
          <w:szCs w:val="24"/>
        </w:rPr>
        <w:t>zřízení budoucího bezúplatného věcného břemene – služebnosti na částech pozemků parc.č. 1984/15, 1984/20, 1984/21 v k.ú. České Budějovice 2</w:t>
      </w:r>
      <w:r w:rsidR="007B133C">
        <w:rPr>
          <w:sz w:val="24"/>
          <w:szCs w:val="24"/>
        </w:rPr>
        <w:t xml:space="preserve">, kde </w:t>
      </w:r>
      <w:r w:rsidR="004A0A72" w:rsidRPr="004A0A72">
        <w:rPr>
          <w:sz w:val="24"/>
          <w:szCs w:val="24"/>
        </w:rPr>
        <w:t>statutární měst</w:t>
      </w:r>
      <w:r w:rsidR="007B133C">
        <w:rPr>
          <w:sz w:val="24"/>
          <w:szCs w:val="24"/>
        </w:rPr>
        <w:t>o</w:t>
      </w:r>
      <w:r w:rsidR="004A0A72" w:rsidRPr="004A0A72">
        <w:rPr>
          <w:sz w:val="24"/>
          <w:szCs w:val="24"/>
        </w:rPr>
        <w:t xml:space="preserve"> České Budějovice</w:t>
      </w:r>
      <w:r w:rsidR="007B133C">
        <w:rPr>
          <w:sz w:val="24"/>
          <w:szCs w:val="24"/>
        </w:rPr>
        <w:t xml:space="preserve"> vystupuje </w:t>
      </w:r>
      <w:r w:rsidR="004A0A72" w:rsidRPr="004A0A72">
        <w:rPr>
          <w:sz w:val="24"/>
          <w:szCs w:val="24"/>
        </w:rPr>
        <w:t xml:space="preserve">jako </w:t>
      </w:r>
      <w:r>
        <w:rPr>
          <w:sz w:val="24"/>
          <w:szCs w:val="24"/>
        </w:rPr>
        <w:t xml:space="preserve">strana </w:t>
      </w:r>
      <w:r w:rsidR="004A0A72" w:rsidRPr="004A0A72">
        <w:rPr>
          <w:sz w:val="24"/>
          <w:szCs w:val="24"/>
        </w:rPr>
        <w:t>oprávněn</w:t>
      </w:r>
      <w:r>
        <w:rPr>
          <w:sz w:val="24"/>
          <w:szCs w:val="24"/>
        </w:rPr>
        <w:t>á</w:t>
      </w:r>
      <w:r w:rsidR="007B133C">
        <w:rPr>
          <w:sz w:val="24"/>
          <w:szCs w:val="24"/>
        </w:rPr>
        <w:t>,</w:t>
      </w:r>
      <w:r w:rsidR="004A0A72" w:rsidRPr="004A0A72">
        <w:rPr>
          <w:sz w:val="24"/>
          <w:szCs w:val="24"/>
        </w:rPr>
        <w:t xml:space="preserve"> </w:t>
      </w:r>
    </w:p>
    <w:p w14:paraId="5023F98C" w14:textId="77777777" w:rsidR="002E47D9" w:rsidRDefault="002E47D9" w:rsidP="007B133C">
      <w:pPr>
        <w:numPr>
          <w:ilvl w:val="0"/>
          <w:numId w:val="5"/>
        </w:numPr>
        <w:spacing w:after="15" w:line="249" w:lineRule="auto"/>
        <w:ind w:right="120" w:hanging="454"/>
        <w:jc w:val="both"/>
        <w:rPr>
          <w:sz w:val="24"/>
          <w:szCs w:val="24"/>
        </w:rPr>
      </w:pPr>
      <w:r w:rsidRPr="004A0A72">
        <w:rPr>
          <w:sz w:val="24"/>
          <w:szCs w:val="24"/>
        </w:rPr>
        <w:t xml:space="preserve">záměr budoucího odkoupení částí pozemků zastavěných stavbami - místní komunikací včetně součástí a příslušenství (zpevněné plochy pochozí – chodníky, chodníkové přejezdy, zatravnění, nezpevněné plochy a to parc. č. 1984/15, 1984/20, 1984/21, 1984/23 v k.ú. České Budějovice 2 </w:t>
      </w:r>
    </w:p>
    <w:p w14:paraId="70226F3B" w14:textId="17A3E7E3" w:rsidR="002E47D9" w:rsidRPr="004A0A72" w:rsidRDefault="002E47D9" w:rsidP="002E47D9">
      <w:pPr>
        <w:numPr>
          <w:ilvl w:val="0"/>
          <w:numId w:val="5"/>
        </w:numPr>
        <w:spacing w:after="15" w:line="249" w:lineRule="auto"/>
        <w:ind w:right="120" w:hanging="454"/>
        <w:jc w:val="both"/>
        <w:rPr>
          <w:sz w:val="24"/>
          <w:szCs w:val="24"/>
        </w:rPr>
      </w:pPr>
      <w:r w:rsidRPr="004A0A72">
        <w:rPr>
          <w:sz w:val="24"/>
          <w:szCs w:val="24"/>
        </w:rPr>
        <w:t>budoucí odkoupení dokončených staveb ZTV a to</w:t>
      </w:r>
      <w:r>
        <w:rPr>
          <w:sz w:val="24"/>
          <w:szCs w:val="24"/>
        </w:rPr>
        <w:t xml:space="preserve"> místní komunikace, vodovodního řadu, kanalizačního řadu a veřejného osvětlení.</w:t>
      </w:r>
    </w:p>
    <w:p w14:paraId="2E836E52" w14:textId="18D3FD2A" w:rsidR="007B133C" w:rsidRPr="002E47D9" w:rsidRDefault="007B133C" w:rsidP="002E47D9">
      <w:pPr>
        <w:spacing w:after="15" w:line="249" w:lineRule="auto"/>
        <w:ind w:left="1146" w:right="120"/>
        <w:jc w:val="both"/>
        <w:rPr>
          <w:sz w:val="24"/>
          <w:szCs w:val="24"/>
        </w:rPr>
      </w:pPr>
    </w:p>
    <w:p w14:paraId="3B556D34" w14:textId="31B0D706" w:rsidR="007B133C" w:rsidRPr="007B133C" w:rsidRDefault="007B133C" w:rsidP="007B133C">
      <w:pPr>
        <w:ind w:right="120"/>
        <w:jc w:val="both"/>
        <w:rPr>
          <w:bCs/>
          <w:noProof/>
          <w:sz w:val="24"/>
          <w:szCs w:val="24"/>
        </w:rPr>
      </w:pPr>
      <w:r w:rsidRPr="007B133C">
        <w:rPr>
          <w:bCs/>
          <w:noProof/>
          <w:sz w:val="24"/>
          <w:szCs w:val="24"/>
        </w:rPr>
        <w:t>Majetkový odbor předkládá zastupitelstvu města k projednání budoucí odkoupení částí pozemků zastavěných stavbami - místní komunikací včetně součástí a příslušenství (zpevněné plochy pochozí – chodníky, chodníkové přejezdy, zatravnění, nezpevněné plochy</w:t>
      </w:r>
      <w:r w:rsidR="00F55603">
        <w:rPr>
          <w:bCs/>
          <w:noProof/>
          <w:sz w:val="24"/>
          <w:szCs w:val="24"/>
        </w:rPr>
        <w:t>),</w:t>
      </w:r>
      <w:r w:rsidRPr="007B133C">
        <w:rPr>
          <w:bCs/>
          <w:noProof/>
          <w:sz w:val="24"/>
          <w:szCs w:val="24"/>
        </w:rPr>
        <w:t xml:space="preserve"> a to parc. č. 1984/15, 1984/20, 1984/21, 1984/23 v k.ú. České Budějovice 2</w:t>
      </w:r>
      <w:r w:rsidR="00E24BD2">
        <w:rPr>
          <w:bCs/>
          <w:noProof/>
          <w:sz w:val="24"/>
          <w:szCs w:val="24"/>
        </w:rPr>
        <w:t>,</w:t>
      </w:r>
      <w:r w:rsidR="00F55603">
        <w:rPr>
          <w:bCs/>
          <w:noProof/>
          <w:sz w:val="24"/>
          <w:szCs w:val="24"/>
        </w:rPr>
        <w:t xml:space="preserve"> o celkové výměře cca 1937 m²</w:t>
      </w:r>
      <w:r w:rsidRPr="007B133C">
        <w:rPr>
          <w:bCs/>
          <w:noProof/>
          <w:sz w:val="24"/>
          <w:szCs w:val="24"/>
        </w:rPr>
        <w:t xml:space="preserve"> (dle přílohy č. 5 - situace), od investora stavby společnosti Vatoli s.r.o., se sídlem Lannova tř. 14/9, 370 01 České Budějovice, IČO 28067746, za cenu stanovenou dle „Pravidel pro převod staveb ZTV“ tj. 2.000 Kč + DPH</w:t>
      </w:r>
      <w:r w:rsidR="00B259EC">
        <w:rPr>
          <w:bCs/>
          <w:noProof/>
          <w:sz w:val="24"/>
          <w:szCs w:val="24"/>
        </w:rPr>
        <w:t>.</w:t>
      </w:r>
    </w:p>
    <w:p w14:paraId="39BE6ADF" w14:textId="574B3663" w:rsidR="007B133C" w:rsidRPr="007B133C" w:rsidRDefault="007B133C" w:rsidP="007B133C">
      <w:pPr>
        <w:spacing w:after="15" w:line="249" w:lineRule="auto"/>
        <w:ind w:right="120"/>
        <w:jc w:val="both"/>
        <w:rPr>
          <w:bCs/>
          <w:noProof/>
          <w:sz w:val="24"/>
          <w:szCs w:val="24"/>
        </w:rPr>
      </w:pPr>
    </w:p>
    <w:p w14:paraId="53408FA0" w14:textId="77777777" w:rsidR="00FB68D2" w:rsidRDefault="00FB68D2" w:rsidP="007B1046">
      <w:pPr>
        <w:pStyle w:val="odstavecsslovnm"/>
      </w:pPr>
    </w:p>
    <w:p w14:paraId="739231A4" w14:textId="77777777" w:rsidR="00AA5158" w:rsidRDefault="00AA5158" w:rsidP="007B1046">
      <w:pPr>
        <w:pStyle w:val="odstavecsslovnm"/>
      </w:pPr>
    </w:p>
    <w:p w14:paraId="271C43EC" w14:textId="77777777" w:rsidR="00FB68D2" w:rsidRPr="00AF1086" w:rsidRDefault="00FB68D2" w:rsidP="007B1046">
      <w:pPr>
        <w:pStyle w:val="odstavecsslovnm"/>
      </w:pPr>
    </w:p>
    <w:sectPr w:rsidR="00FB68D2" w:rsidRPr="00AF1086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71548"/>
    <w:multiLevelType w:val="hybridMultilevel"/>
    <w:tmpl w:val="5610FA8A"/>
    <w:lvl w:ilvl="0" w:tplc="1012EF2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B2A51C">
      <w:start w:val="1"/>
      <w:numFmt w:val="bullet"/>
      <w:lvlText w:val="-"/>
      <w:lvlJc w:val="left"/>
      <w:pPr>
        <w:ind w:left="1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F63142">
      <w:start w:val="1"/>
      <w:numFmt w:val="bullet"/>
      <w:lvlText w:val="▪"/>
      <w:lvlJc w:val="left"/>
      <w:pPr>
        <w:ind w:left="2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2252A8">
      <w:start w:val="1"/>
      <w:numFmt w:val="bullet"/>
      <w:lvlText w:val="•"/>
      <w:lvlJc w:val="left"/>
      <w:pPr>
        <w:ind w:left="2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74CBDA">
      <w:start w:val="1"/>
      <w:numFmt w:val="bullet"/>
      <w:lvlText w:val="o"/>
      <w:lvlJc w:val="left"/>
      <w:pPr>
        <w:ind w:left="3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969AAC">
      <w:start w:val="1"/>
      <w:numFmt w:val="bullet"/>
      <w:lvlText w:val="▪"/>
      <w:lvlJc w:val="left"/>
      <w:pPr>
        <w:ind w:left="4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D4D2E6">
      <w:start w:val="1"/>
      <w:numFmt w:val="bullet"/>
      <w:lvlText w:val="•"/>
      <w:lvlJc w:val="left"/>
      <w:pPr>
        <w:ind w:left="4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8E3F10">
      <w:start w:val="1"/>
      <w:numFmt w:val="bullet"/>
      <w:lvlText w:val="o"/>
      <w:lvlJc w:val="left"/>
      <w:pPr>
        <w:ind w:left="5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D2AF9A">
      <w:start w:val="1"/>
      <w:numFmt w:val="bullet"/>
      <w:lvlText w:val="▪"/>
      <w:lvlJc w:val="left"/>
      <w:pPr>
        <w:ind w:left="6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8B528D"/>
    <w:multiLevelType w:val="multilevel"/>
    <w:tmpl w:val="4A0AC01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3FD17635"/>
    <w:multiLevelType w:val="hybridMultilevel"/>
    <w:tmpl w:val="71FC3B06"/>
    <w:lvl w:ilvl="0" w:tplc="CD90A71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9744D7"/>
    <w:multiLevelType w:val="hybridMultilevel"/>
    <w:tmpl w:val="344CCB92"/>
    <w:lvl w:ilvl="0" w:tplc="3B70C0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C94BFC"/>
    <w:multiLevelType w:val="hybridMultilevel"/>
    <w:tmpl w:val="942E2106"/>
    <w:lvl w:ilvl="0" w:tplc="68D05AA4">
      <w:start w:val="1"/>
      <w:numFmt w:val="decimal"/>
      <w:lvlText w:val="%1."/>
      <w:lvlJc w:val="left"/>
      <w:pPr>
        <w:ind w:left="1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E89710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E00D02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F00530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42EB46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165088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C2B10C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D8512A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9488AA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4593089">
    <w:abstractNumId w:val="1"/>
  </w:num>
  <w:num w:numId="2" w16cid:durableId="1421100578">
    <w:abstractNumId w:val="5"/>
  </w:num>
  <w:num w:numId="3" w16cid:durableId="412354729">
    <w:abstractNumId w:val="2"/>
  </w:num>
  <w:num w:numId="4" w16cid:durableId="420225233">
    <w:abstractNumId w:val="3"/>
  </w:num>
  <w:num w:numId="5" w16cid:durableId="922568733">
    <w:abstractNumId w:val="4"/>
  </w:num>
  <w:num w:numId="6" w16cid:durableId="550961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B9"/>
    <w:rsid w:val="00035EFF"/>
    <w:rsid w:val="00042404"/>
    <w:rsid w:val="00060F59"/>
    <w:rsid w:val="00074371"/>
    <w:rsid w:val="000B5B79"/>
    <w:rsid w:val="000C396B"/>
    <w:rsid w:val="000D189F"/>
    <w:rsid w:val="000D481A"/>
    <w:rsid w:val="000F547D"/>
    <w:rsid w:val="001067F5"/>
    <w:rsid w:val="00112FF8"/>
    <w:rsid w:val="001214A8"/>
    <w:rsid w:val="00140D6D"/>
    <w:rsid w:val="00145B92"/>
    <w:rsid w:val="00191C47"/>
    <w:rsid w:val="001A5872"/>
    <w:rsid w:val="001B57C8"/>
    <w:rsid w:val="001C10F3"/>
    <w:rsid w:val="001C3F57"/>
    <w:rsid w:val="001F266F"/>
    <w:rsid w:val="00212A35"/>
    <w:rsid w:val="00234A72"/>
    <w:rsid w:val="002719EB"/>
    <w:rsid w:val="002C6212"/>
    <w:rsid w:val="002C7EE4"/>
    <w:rsid w:val="002D57AD"/>
    <w:rsid w:val="002D71EC"/>
    <w:rsid w:val="002E47D9"/>
    <w:rsid w:val="00300F7E"/>
    <w:rsid w:val="00344B35"/>
    <w:rsid w:val="00350DA6"/>
    <w:rsid w:val="00356812"/>
    <w:rsid w:val="003626F5"/>
    <w:rsid w:val="003862A4"/>
    <w:rsid w:val="003A475E"/>
    <w:rsid w:val="003B0EFD"/>
    <w:rsid w:val="00405644"/>
    <w:rsid w:val="00406934"/>
    <w:rsid w:val="0041166B"/>
    <w:rsid w:val="00414845"/>
    <w:rsid w:val="00427A8C"/>
    <w:rsid w:val="0045203B"/>
    <w:rsid w:val="004522B4"/>
    <w:rsid w:val="00472105"/>
    <w:rsid w:val="00493A34"/>
    <w:rsid w:val="004A0A72"/>
    <w:rsid w:val="004B1C21"/>
    <w:rsid w:val="005111C3"/>
    <w:rsid w:val="005233FD"/>
    <w:rsid w:val="00524A86"/>
    <w:rsid w:val="00581C75"/>
    <w:rsid w:val="00590A10"/>
    <w:rsid w:val="00595056"/>
    <w:rsid w:val="005C52B9"/>
    <w:rsid w:val="005D36FF"/>
    <w:rsid w:val="005E4042"/>
    <w:rsid w:val="00642E09"/>
    <w:rsid w:val="00651FC6"/>
    <w:rsid w:val="00654558"/>
    <w:rsid w:val="00675C41"/>
    <w:rsid w:val="00696973"/>
    <w:rsid w:val="006B01E0"/>
    <w:rsid w:val="006B5C28"/>
    <w:rsid w:val="006C4179"/>
    <w:rsid w:val="006D53F9"/>
    <w:rsid w:val="00700999"/>
    <w:rsid w:val="00710EA2"/>
    <w:rsid w:val="007444F6"/>
    <w:rsid w:val="007553BA"/>
    <w:rsid w:val="007A6D48"/>
    <w:rsid w:val="007B1046"/>
    <w:rsid w:val="007B133C"/>
    <w:rsid w:val="007D54AB"/>
    <w:rsid w:val="007F2021"/>
    <w:rsid w:val="0081437B"/>
    <w:rsid w:val="008220B3"/>
    <w:rsid w:val="00835D55"/>
    <w:rsid w:val="00875D50"/>
    <w:rsid w:val="00887008"/>
    <w:rsid w:val="008926EB"/>
    <w:rsid w:val="008B047C"/>
    <w:rsid w:val="008C38B1"/>
    <w:rsid w:val="008D4096"/>
    <w:rsid w:val="00911349"/>
    <w:rsid w:val="00911A56"/>
    <w:rsid w:val="009407AB"/>
    <w:rsid w:val="0094327E"/>
    <w:rsid w:val="00956727"/>
    <w:rsid w:val="0097163A"/>
    <w:rsid w:val="00982F44"/>
    <w:rsid w:val="0099157A"/>
    <w:rsid w:val="009A0968"/>
    <w:rsid w:val="009E355D"/>
    <w:rsid w:val="009E6F6F"/>
    <w:rsid w:val="00A01E31"/>
    <w:rsid w:val="00A1186E"/>
    <w:rsid w:val="00A257A0"/>
    <w:rsid w:val="00A371F3"/>
    <w:rsid w:val="00A64B5C"/>
    <w:rsid w:val="00A83F9F"/>
    <w:rsid w:val="00AA5158"/>
    <w:rsid w:val="00AA762D"/>
    <w:rsid w:val="00AE0D6C"/>
    <w:rsid w:val="00AE2FF4"/>
    <w:rsid w:val="00AE61E1"/>
    <w:rsid w:val="00AF1086"/>
    <w:rsid w:val="00B11390"/>
    <w:rsid w:val="00B1245F"/>
    <w:rsid w:val="00B22334"/>
    <w:rsid w:val="00B259EC"/>
    <w:rsid w:val="00B44052"/>
    <w:rsid w:val="00B454AB"/>
    <w:rsid w:val="00B7179E"/>
    <w:rsid w:val="00B739C9"/>
    <w:rsid w:val="00B93719"/>
    <w:rsid w:val="00BB54AC"/>
    <w:rsid w:val="00BC4D6B"/>
    <w:rsid w:val="00BC53A9"/>
    <w:rsid w:val="00BC5A3A"/>
    <w:rsid w:val="00BE4240"/>
    <w:rsid w:val="00C00B66"/>
    <w:rsid w:val="00C10FBC"/>
    <w:rsid w:val="00C145CE"/>
    <w:rsid w:val="00C159D4"/>
    <w:rsid w:val="00C16F1C"/>
    <w:rsid w:val="00C21F71"/>
    <w:rsid w:val="00C47270"/>
    <w:rsid w:val="00C8225D"/>
    <w:rsid w:val="00C878E3"/>
    <w:rsid w:val="00CC26AC"/>
    <w:rsid w:val="00CC37C4"/>
    <w:rsid w:val="00CC4799"/>
    <w:rsid w:val="00CE6069"/>
    <w:rsid w:val="00D043BD"/>
    <w:rsid w:val="00D30427"/>
    <w:rsid w:val="00D411AA"/>
    <w:rsid w:val="00D43D69"/>
    <w:rsid w:val="00D54A80"/>
    <w:rsid w:val="00D80EA8"/>
    <w:rsid w:val="00D958A2"/>
    <w:rsid w:val="00DC1888"/>
    <w:rsid w:val="00DC76C3"/>
    <w:rsid w:val="00DF395D"/>
    <w:rsid w:val="00E20587"/>
    <w:rsid w:val="00E226C4"/>
    <w:rsid w:val="00E24BD2"/>
    <w:rsid w:val="00E35A0C"/>
    <w:rsid w:val="00E40085"/>
    <w:rsid w:val="00E8693C"/>
    <w:rsid w:val="00E96342"/>
    <w:rsid w:val="00EB33D9"/>
    <w:rsid w:val="00EC2867"/>
    <w:rsid w:val="00EE1DA9"/>
    <w:rsid w:val="00F55603"/>
    <w:rsid w:val="00FA5CFF"/>
    <w:rsid w:val="00FB68D2"/>
    <w:rsid w:val="00FC01BD"/>
    <w:rsid w:val="00FF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5955B"/>
  <w15:docId w15:val="{BA033A57-59C2-41A7-B2EC-FE7203DE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7B1046"/>
    <w:pPr>
      <w:tabs>
        <w:tab w:val="left" w:pos="142"/>
        <w:tab w:val="left" w:pos="709"/>
        <w:tab w:val="left" w:pos="1080"/>
      </w:tabs>
      <w:jc w:val="both"/>
    </w:pPr>
    <w:rPr>
      <w:bCs/>
      <w:noProof/>
      <w:sz w:val="24"/>
      <w:szCs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D7BA8-AAF7-4408-885C-220231AA9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419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Klímová Markéta</cp:lastModifiedBy>
  <cp:revision>6</cp:revision>
  <cp:lastPrinted>2025-08-06T14:41:00Z</cp:lastPrinted>
  <dcterms:created xsi:type="dcterms:W3CDTF">2025-09-03T09:30:00Z</dcterms:created>
  <dcterms:modified xsi:type="dcterms:W3CDTF">2025-09-03T12:08:00Z</dcterms:modified>
</cp:coreProperties>
</file>