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AA25" w14:textId="77777777" w:rsidR="00876C51" w:rsidRPr="0022137F" w:rsidRDefault="00410B1A" w:rsidP="008223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</w:t>
      </w:r>
      <w:r w:rsidR="004324D2">
        <w:rPr>
          <w:b/>
          <w:sz w:val="28"/>
          <w:szCs w:val="28"/>
        </w:rPr>
        <w:t>Ř</w:t>
      </w:r>
      <w:r>
        <w:rPr>
          <w:b/>
          <w:sz w:val="28"/>
          <w:szCs w:val="28"/>
        </w:rPr>
        <w:t xml:space="preserve">EJNOPRÁVNÍ </w:t>
      </w:r>
      <w:r w:rsidR="00876C51" w:rsidRPr="0022137F">
        <w:rPr>
          <w:b/>
          <w:sz w:val="28"/>
          <w:szCs w:val="28"/>
        </w:rPr>
        <w:t>SMLOUVA O POSKYTNUTÍ</w:t>
      </w:r>
      <w:r w:rsidR="00876C51">
        <w:rPr>
          <w:b/>
          <w:sz w:val="28"/>
          <w:szCs w:val="28"/>
        </w:rPr>
        <w:t xml:space="preserve"> </w:t>
      </w:r>
      <w:r w:rsidR="00876C51" w:rsidRPr="0022137F">
        <w:rPr>
          <w:b/>
          <w:sz w:val="28"/>
          <w:szCs w:val="28"/>
        </w:rPr>
        <w:t xml:space="preserve"> FINANČNÍCH</w:t>
      </w:r>
    </w:p>
    <w:p w14:paraId="29B50797" w14:textId="77777777" w:rsidR="00876C51" w:rsidRDefault="00876C51" w:rsidP="00822347">
      <w:pPr>
        <w:jc w:val="center"/>
        <w:outlineLvl w:val="0"/>
        <w:rPr>
          <w:b/>
          <w:sz w:val="28"/>
          <w:szCs w:val="28"/>
        </w:rPr>
      </w:pPr>
      <w:r w:rsidRPr="0022137F">
        <w:rPr>
          <w:b/>
          <w:sz w:val="28"/>
          <w:szCs w:val="28"/>
        </w:rPr>
        <w:t xml:space="preserve">PROSTŘEDKŮ </w:t>
      </w:r>
      <w:r w:rsidR="00B022CD">
        <w:rPr>
          <w:b/>
          <w:sz w:val="28"/>
          <w:szCs w:val="28"/>
        </w:rPr>
        <w:t>NA ROKY</w:t>
      </w:r>
      <w:r w:rsidR="00656582">
        <w:rPr>
          <w:b/>
          <w:sz w:val="28"/>
          <w:szCs w:val="28"/>
        </w:rPr>
        <w:t xml:space="preserve"> 2020 a 2021</w:t>
      </w:r>
    </w:p>
    <w:p w14:paraId="20F0E908" w14:textId="77777777" w:rsidR="00876C51" w:rsidRDefault="0092071F" w:rsidP="002213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="00656582">
        <w:rPr>
          <w:sz w:val="24"/>
          <w:szCs w:val="24"/>
        </w:rPr>
        <w:t>….</w:t>
      </w:r>
      <w:r w:rsidR="00C12D7B">
        <w:rPr>
          <w:sz w:val="24"/>
          <w:szCs w:val="24"/>
        </w:rPr>
        <w:t>…</w:t>
      </w:r>
    </w:p>
    <w:p w14:paraId="5528A2CC" w14:textId="77777777" w:rsidR="00876C51" w:rsidRPr="00E60510" w:rsidRDefault="00876C51" w:rsidP="0022137F">
      <w:pPr>
        <w:jc w:val="center"/>
        <w:rPr>
          <w:sz w:val="24"/>
          <w:szCs w:val="24"/>
        </w:rPr>
      </w:pPr>
    </w:p>
    <w:p w14:paraId="12FA47DD" w14:textId="77777777" w:rsidR="00876C51" w:rsidRDefault="00876C51" w:rsidP="0022137F">
      <w:pPr>
        <w:jc w:val="center"/>
        <w:rPr>
          <w:b/>
          <w:sz w:val="28"/>
          <w:szCs w:val="28"/>
        </w:rPr>
      </w:pPr>
    </w:p>
    <w:p w14:paraId="26A399B1" w14:textId="77777777" w:rsidR="00876C51" w:rsidRDefault="00876C51" w:rsidP="0022137F">
      <w:pPr>
        <w:jc w:val="both"/>
        <w:rPr>
          <w:sz w:val="24"/>
          <w:szCs w:val="24"/>
        </w:rPr>
      </w:pPr>
      <w:r w:rsidRPr="0022137F">
        <w:rPr>
          <w:sz w:val="24"/>
          <w:szCs w:val="24"/>
        </w:rPr>
        <w:t>Smluvní strany</w:t>
      </w:r>
      <w:r>
        <w:rPr>
          <w:sz w:val="24"/>
          <w:szCs w:val="24"/>
        </w:rPr>
        <w:t>:</w:t>
      </w:r>
    </w:p>
    <w:p w14:paraId="6D4BDBD0" w14:textId="77777777" w:rsidR="00876C51" w:rsidRDefault="00876C51" w:rsidP="0022137F">
      <w:pPr>
        <w:jc w:val="both"/>
        <w:rPr>
          <w:sz w:val="24"/>
          <w:szCs w:val="24"/>
        </w:rPr>
      </w:pPr>
    </w:p>
    <w:p w14:paraId="123CA377" w14:textId="77777777" w:rsidR="00876C51" w:rsidRPr="0022137F" w:rsidRDefault="00876C51" w:rsidP="0022137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137F">
        <w:rPr>
          <w:b/>
          <w:sz w:val="24"/>
          <w:szCs w:val="24"/>
        </w:rPr>
        <w:t>Statutární město České Budějovice</w:t>
      </w:r>
    </w:p>
    <w:p w14:paraId="3B57CB19" w14:textId="77777777" w:rsidR="00876C51" w:rsidRDefault="00876C51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se sídlem: nám. Přemysla Otakara II</w:t>
      </w:r>
      <w:r w:rsidR="00853C08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="00853C08">
        <w:rPr>
          <w:sz w:val="24"/>
          <w:szCs w:val="24"/>
        </w:rPr>
        <w:t>/1</w:t>
      </w:r>
    </w:p>
    <w:p w14:paraId="321740C5" w14:textId="77777777" w:rsidR="00876C51" w:rsidRDefault="00876C51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zastoupené primátorem </w:t>
      </w:r>
      <w:r w:rsidR="008D44D5">
        <w:rPr>
          <w:sz w:val="24"/>
          <w:szCs w:val="24"/>
        </w:rPr>
        <w:t>Ing. Jiřím Svobodou</w:t>
      </w:r>
    </w:p>
    <w:p w14:paraId="411C925E" w14:textId="77777777" w:rsidR="00AF34CF" w:rsidRPr="00060754" w:rsidRDefault="00AF34CF" w:rsidP="0022137F">
      <w:pPr>
        <w:ind w:left="708"/>
        <w:jc w:val="both"/>
        <w:rPr>
          <w:sz w:val="24"/>
          <w:szCs w:val="24"/>
        </w:rPr>
      </w:pPr>
      <w:r w:rsidRPr="00AF34CF">
        <w:rPr>
          <w:sz w:val="24"/>
          <w:szCs w:val="24"/>
        </w:rPr>
        <w:t xml:space="preserve">kontaktní osoba: Naděžda Vránová, ekonomka odboru kancelář primátora, telefonní číslo 386802914, e-mail: </w:t>
      </w:r>
      <w:hyperlink r:id="rId8" w:history="1">
        <w:r w:rsidRPr="00060754">
          <w:rPr>
            <w:rStyle w:val="Hypertextovodkaz"/>
            <w:color w:val="auto"/>
            <w:sz w:val="24"/>
            <w:szCs w:val="24"/>
          </w:rPr>
          <w:t>vranovan@c-budejovice.cz</w:t>
        </w:r>
      </w:hyperlink>
    </w:p>
    <w:p w14:paraId="002800F6" w14:textId="77777777" w:rsidR="00876C51" w:rsidRDefault="006E64E2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IČO</w:t>
      </w:r>
      <w:r w:rsidR="00876C51">
        <w:rPr>
          <w:sz w:val="24"/>
          <w:szCs w:val="24"/>
        </w:rPr>
        <w:t xml:space="preserve"> 00244732</w:t>
      </w:r>
    </w:p>
    <w:p w14:paraId="19B9848F" w14:textId="77777777" w:rsidR="00876C51" w:rsidRPr="00AD66B0" w:rsidRDefault="00876C51" w:rsidP="0022137F">
      <w:pPr>
        <w:ind w:left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číslo účtu:  4209522/0800, Česká spořitelna, a. s. pobočka České Budějovice</w:t>
      </w:r>
    </w:p>
    <w:p w14:paraId="7D1F1559" w14:textId="77777777" w:rsidR="00876C51" w:rsidRDefault="00876C51" w:rsidP="0022137F">
      <w:pPr>
        <w:ind w:left="708"/>
        <w:jc w:val="both"/>
        <w:rPr>
          <w:sz w:val="24"/>
          <w:szCs w:val="24"/>
        </w:rPr>
      </w:pPr>
    </w:p>
    <w:p w14:paraId="2C82F6C5" w14:textId="77777777" w:rsidR="00876C51" w:rsidRDefault="00876C51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jako poskytovatel</w:t>
      </w:r>
    </w:p>
    <w:p w14:paraId="37419DC9" w14:textId="77777777" w:rsidR="00876C51" w:rsidRDefault="00876C51" w:rsidP="0022137F">
      <w:pPr>
        <w:ind w:left="708"/>
        <w:jc w:val="both"/>
        <w:rPr>
          <w:sz w:val="24"/>
          <w:szCs w:val="24"/>
        </w:rPr>
      </w:pPr>
    </w:p>
    <w:p w14:paraId="6B4F0707" w14:textId="77777777" w:rsidR="00876C51" w:rsidRDefault="00876C51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1CD7DAB" w14:textId="77777777" w:rsidR="00876C51" w:rsidRDefault="00876C51" w:rsidP="0022137F">
      <w:pPr>
        <w:ind w:left="708"/>
        <w:jc w:val="both"/>
        <w:rPr>
          <w:sz w:val="24"/>
          <w:szCs w:val="24"/>
        </w:rPr>
      </w:pPr>
    </w:p>
    <w:p w14:paraId="535AF923" w14:textId="77777777" w:rsidR="00876C51" w:rsidRPr="0022137F" w:rsidRDefault="00876C51" w:rsidP="0022137F">
      <w:pPr>
        <w:ind w:left="708"/>
        <w:jc w:val="both"/>
        <w:rPr>
          <w:sz w:val="24"/>
          <w:szCs w:val="24"/>
        </w:rPr>
      </w:pPr>
    </w:p>
    <w:p w14:paraId="6414A2C2" w14:textId="77777777" w:rsidR="00876C51" w:rsidRDefault="00876C51" w:rsidP="0022137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– Hasičský záchranný sbor Jihočeského kraje</w:t>
      </w:r>
    </w:p>
    <w:p w14:paraId="06B4CDAA" w14:textId="77777777" w:rsidR="00876C51" w:rsidRDefault="00876C51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2137F">
        <w:rPr>
          <w:sz w:val="24"/>
          <w:szCs w:val="24"/>
        </w:rPr>
        <w:t>e sídlem</w:t>
      </w:r>
      <w:r>
        <w:rPr>
          <w:sz w:val="24"/>
          <w:szCs w:val="24"/>
        </w:rPr>
        <w:t xml:space="preserve">: Pražská </w:t>
      </w:r>
      <w:r w:rsidR="006E64E2">
        <w:rPr>
          <w:sz w:val="24"/>
          <w:szCs w:val="24"/>
        </w:rPr>
        <w:t>2666/</w:t>
      </w:r>
      <w:r>
        <w:rPr>
          <w:sz w:val="24"/>
          <w:szCs w:val="24"/>
        </w:rPr>
        <w:t>52 b, 370 04 České Budějovice</w:t>
      </w:r>
    </w:p>
    <w:p w14:paraId="6142966C" w14:textId="77777777" w:rsidR="00876C51" w:rsidRDefault="00876C51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HZS plk. Ing. Lubomírem Burešem</w:t>
      </w:r>
    </w:p>
    <w:p w14:paraId="529198C1" w14:textId="77777777" w:rsidR="00876C51" w:rsidRDefault="006E64E2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IČO</w:t>
      </w:r>
      <w:r w:rsidR="00876C51">
        <w:rPr>
          <w:sz w:val="24"/>
          <w:szCs w:val="24"/>
        </w:rPr>
        <w:t xml:space="preserve"> 70882835</w:t>
      </w:r>
    </w:p>
    <w:p w14:paraId="369E170E" w14:textId="77777777" w:rsidR="003E4AD0" w:rsidRDefault="003E4AD0" w:rsidP="003E4AD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bank. </w:t>
      </w:r>
      <w:proofErr w:type="gramStart"/>
      <w:r>
        <w:rPr>
          <w:sz w:val="24"/>
          <w:szCs w:val="24"/>
        </w:rPr>
        <w:t>spojení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ČNB, a.s., pobočka České Budějovice</w:t>
      </w:r>
    </w:p>
    <w:p w14:paraId="69E73FFC" w14:textId="77777777" w:rsidR="003E4AD0" w:rsidRPr="00CE5EE5" w:rsidRDefault="003E4AD0" w:rsidP="003E4AD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čísla</w:t>
      </w:r>
      <w:r w:rsidR="00876C51">
        <w:rPr>
          <w:sz w:val="24"/>
          <w:szCs w:val="24"/>
        </w:rPr>
        <w:t xml:space="preserve"> účt</w:t>
      </w:r>
      <w:r>
        <w:rPr>
          <w:sz w:val="24"/>
          <w:szCs w:val="24"/>
        </w:rPr>
        <w:t>ů</w:t>
      </w:r>
      <w:r w:rsidR="00876C5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E5EE5">
        <w:rPr>
          <w:sz w:val="24"/>
          <w:szCs w:val="24"/>
        </w:rPr>
        <w:t>123-125135881/0710</w:t>
      </w:r>
    </w:p>
    <w:p w14:paraId="678EA6D2" w14:textId="77777777" w:rsidR="003E4AD0" w:rsidRDefault="003E4AD0" w:rsidP="003E4AD0">
      <w:pPr>
        <w:ind w:left="2126" w:firstLine="1"/>
        <w:jc w:val="both"/>
        <w:rPr>
          <w:sz w:val="24"/>
          <w:szCs w:val="24"/>
        </w:rPr>
      </w:pPr>
      <w:r w:rsidRPr="00CE5EE5">
        <w:rPr>
          <w:sz w:val="24"/>
          <w:szCs w:val="24"/>
        </w:rPr>
        <w:t xml:space="preserve">  19-125135881/0710</w:t>
      </w:r>
    </w:p>
    <w:p w14:paraId="66A2C54A" w14:textId="77777777" w:rsidR="00876C51" w:rsidRDefault="00876C51" w:rsidP="0022137F">
      <w:pPr>
        <w:ind w:left="708"/>
        <w:jc w:val="both"/>
        <w:rPr>
          <w:sz w:val="24"/>
          <w:szCs w:val="24"/>
        </w:rPr>
      </w:pPr>
    </w:p>
    <w:p w14:paraId="0D77A385" w14:textId="77777777" w:rsidR="00876C51" w:rsidRDefault="00876C51" w:rsidP="002213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jako příjemce</w:t>
      </w:r>
    </w:p>
    <w:p w14:paraId="41C8CD8E" w14:textId="77777777" w:rsidR="00876C51" w:rsidRDefault="00876C51" w:rsidP="0022137F">
      <w:pPr>
        <w:ind w:left="708"/>
        <w:jc w:val="both"/>
        <w:rPr>
          <w:sz w:val="24"/>
          <w:szCs w:val="24"/>
        </w:rPr>
      </w:pPr>
    </w:p>
    <w:p w14:paraId="4F8288D1" w14:textId="77777777" w:rsidR="00876C51" w:rsidRDefault="00876C51" w:rsidP="00AD66B0">
      <w:pPr>
        <w:ind w:left="708"/>
        <w:jc w:val="center"/>
        <w:rPr>
          <w:i/>
          <w:sz w:val="24"/>
          <w:szCs w:val="24"/>
        </w:rPr>
      </w:pPr>
    </w:p>
    <w:p w14:paraId="5DC797A9" w14:textId="77777777" w:rsidR="00876C51" w:rsidRDefault="00876C51" w:rsidP="00AD66B0">
      <w:pPr>
        <w:ind w:left="708"/>
        <w:jc w:val="center"/>
        <w:rPr>
          <w:i/>
          <w:sz w:val="24"/>
          <w:szCs w:val="24"/>
        </w:rPr>
      </w:pPr>
    </w:p>
    <w:p w14:paraId="4D121126" w14:textId="77777777" w:rsidR="00876C51" w:rsidRDefault="00876C51" w:rsidP="00AD66B0">
      <w:pPr>
        <w:ind w:left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z a v í r a j í  </w:t>
      </w:r>
    </w:p>
    <w:p w14:paraId="4928C814" w14:textId="77777777" w:rsidR="00876C51" w:rsidRDefault="00876C51" w:rsidP="00AD66B0">
      <w:pPr>
        <w:ind w:left="708"/>
        <w:jc w:val="center"/>
        <w:rPr>
          <w:i/>
          <w:sz w:val="24"/>
          <w:szCs w:val="24"/>
        </w:rPr>
      </w:pPr>
    </w:p>
    <w:p w14:paraId="3C9088F9" w14:textId="77777777" w:rsidR="00876C51" w:rsidRDefault="00876C51" w:rsidP="00AD66B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níže uvedeného dne, měsíce a roku na základě ustanovení § 29 odst. 1 písm. </w:t>
      </w:r>
      <w:r w:rsidR="00853C08">
        <w:rPr>
          <w:sz w:val="24"/>
          <w:szCs w:val="24"/>
        </w:rPr>
        <w:t>l</w:t>
      </w:r>
      <w:r>
        <w:rPr>
          <w:sz w:val="24"/>
          <w:szCs w:val="24"/>
        </w:rPr>
        <w:t xml:space="preserve">) a </w:t>
      </w:r>
      <w:r w:rsidRPr="00853C08">
        <w:rPr>
          <w:sz w:val="24"/>
          <w:szCs w:val="24"/>
        </w:rPr>
        <w:t xml:space="preserve">§ 69a odst. </w:t>
      </w:r>
      <w:r w:rsidR="00A1714E" w:rsidRPr="00853C08">
        <w:rPr>
          <w:sz w:val="24"/>
          <w:szCs w:val="24"/>
        </w:rPr>
        <w:t>5</w:t>
      </w:r>
      <w:r>
        <w:rPr>
          <w:sz w:val="24"/>
          <w:szCs w:val="24"/>
        </w:rPr>
        <w:t xml:space="preserve"> zákona č. 133/1985 Sb., o požární ochraně</w:t>
      </w:r>
      <w:r w:rsidR="00FA0510">
        <w:rPr>
          <w:sz w:val="24"/>
          <w:szCs w:val="24"/>
        </w:rPr>
        <w:t xml:space="preserve"> (dále jen „ZPO“)</w:t>
      </w:r>
      <w:r>
        <w:rPr>
          <w:sz w:val="24"/>
          <w:szCs w:val="24"/>
        </w:rPr>
        <w:t>, ve znění pozdějších předpisů,</w:t>
      </w:r>
      <w:r w:rsidR="00797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souladu </w:t>
      </w:r>
      <w:r w:rsidR="002176F9">
        <w:rPr>
          <w:sz w:val="24"/>
          <w:szCs w:val="24"/>
        </w:rPr>
        <w:t>se zákonem č.</w:t>
      </w:r>
      <w:r>
        <w:rPr>
          <w:sz w:val="24"/>
          <w:szCs w:val="24"/>
        </w:rPr>
        <w:t xml:space="preserve"> 218/2000 Sb., o rozpočtových pravidlech</w:t>
      </w:r>
      <w:r w:rsidR="002176F9">
        <w:rPr>
          <w:sz w:val="24"/>
          <w:szCs w:val="24"/>
        </w:rPr>
        <w:t>,</w:t>
      </w:r>
      <w:r>
        <w:rPr>
          <w:sz w:val="24"/>
          <w:szCs w:val="24"/>
        </w:rPr>
        <w:t xml:space="preserve"> ve znění pozdějších předpisů tuto</w:t>
      </w:r>
    </w:p>
    <w:p w14:paraId="0FE38CE8" w14:textId="77777777" w:rsidR="00876C51" w:rsidRDefault="00876C51" w:rsidP="00AD66B0">
      <w:pPr>
        <w:ind w:left="708"/>
        <w:jc w:val="both"/>
        <w:rPr>
          <w:sz w:val="24"/>
          <w:szCs w:val="24"/>
        </w:rPr>
      </w:pPr>
    </w:p>
    <w:p w14:paraId="27A14898" w14:textId="77777777" w:rsidR="00876C51" w:rsidRDefault="00876C51" w:rsidP="00AD66B0">
      <w:pPr>
        <w:ind w:left="708"/>
        <w:jc w:val="both"/>
        <w:rPr>
          <w:sz w:val="24"/>
          <w:szCs w:val="24"/>
        </w:rPr>
      </w:pPr>
    </w:p>
    <w:p w14:paraId="716ABE6A" w14:textId="77777777" w:rsidR="00876C51" w:rsidRDefault="00FA0510" w:rsidP="00AD66B0">
      <w:pPr>
        <w:ind w:left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 e ř e j n o p r á v n í  </w:t>
      </w:r>
      <w:r w:rsidR="00254D39">
        <w:rPr>
          <w:b/>
          <w:sz w:val="24"/>
          <w:szCs w:val="24"/>
        </w:rPr>
        <w:t xml:space="preserve"> </w:t>
      </w:r>
      <w:r w:rsidR="00876C51">
        <w:rPr>
          <w:b/>
          <w:sz w:val="24"/>
          <w:szCs w:val="24"/>
        </w:rPr>
        <w:t>s m l o u v u</w:t>
      </w:r>
      <w:proofErr w:type="gramEnd"/>
      <w:r w:rsidR="00876C51">
        <w:rPr>
          <w:b/>
          <w:sz w:val="24"/>
          <w:szCs w:val="24"/>
        </w:rPr>
        <w:t xml:space="preserve"> </w:t>
      </w:r>
    </w:p>
    <w:p w14:paraId="2717E87D" w14:textId="77777777" w:rsidR="00876C51" w:rsidRPr="000F2413" w:rsidRDefault="00876C51" w:rsidP="00AD66B0">
      <w:pPr>
        <w:ind w:left="708"/>
        <w:jc w:val="center"/>
        <w:rPr>
          <w:b/>
          <w:sz w:val="24"/>
          <w:szCs w:val="24"/>
          <w:u w:val="single"/>
        </w:rPr>
      </w:pPr>
    </w:p>
    <w:p w14:paraId="5B3EC02D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poskytnutí finančních prostředků z rozpočtu Města organizační složce státu – Hasičskému záchrannému sboru Jihočeského kraje</w:t>
      </w:r>
    </w:p>
    <w:p w14:paraId="115F641A" w14:textId="77777777" w:rsidR="00876C51" w:rsidRDefault="00876C51" w:rsidP="00AD66B0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14:paraId="1390068D" w14:textId="77777777" w:rsidR="00876C51" w:rsidRDefault="00876C51" w:rsidP="00AD66B0">
      <w:pPr>
        <w:ind w:left="708"/>
        <w:jc w:val="center"/>
        <w:rPr>
          <w:sz w:val="24"/>
          <w:szCs w:val="24"/>
        </w:rPr>
      </w:pPr>
    </w:p>
    <w:p w14:paraId="1757FF2E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</w:p>
    <w:p w14:paraId="25E544C8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</w:p>
    <w:p w14:paraId="678C618E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</w:p>
    <w:p w14:paraId="0F876792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</w:p>
    <w:p w14:paraId="589CFD7E" w14:textId="77777777" w:rsidR="001605B5" w:rsidRDefault="001605B5" w:rsidP="00AD66B0">
      <w:pPr>
        <w:ind w:left="708"/>
        <w:jc w:val="center"/>
        <w:rPr>
          <w:b/>
          <w:sz w:val="24"/>
          <w:szCs w:val="24"/>
        </w:rPr>
      </w:pPr>
    </w:p>
    <w:p w14:paraId="19B5A01F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</w:p>
    <w:p w14:paraId="67CC7477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</w:p>
    <w:p w14:paraId="299CE3B5" w14:textId="77777777" w:rsidR="00876C51" w:rsidRDefault="00876C51" w:rsidP="00AD66B0">
      <w:pPr>
        <w:ind w:left="708"/>
        <w:jc w:val="center"/>
        <w:rPr>
          <w:b/>
          <w:sz w:val="24"/>
          <w:szCs w:val="24"/>
        </w:rPr>
      </w:pPr>
    </w:p>
    <w:p w14:paraId="02D84E81" w14:textId="77777777" w:rsidR="00876C51" w:rsidRDefault="00876C51" w:rsidP="00822347">
      <w:pPr>
        <w:ind w:left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Čl. I.</w:t>
      </w:r>
    </w:p>
    <w:p w14:paraId="3F4863BC" w14:textId="77777777" w:rsidR="00876C51" w:rsidRDefault="002672FE" w:rsidP="00AD66B0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smlouvy</w:t>
      </w:r>
    </w:p>
    <w:p w14:paraId="5726F7F8" w14:textId="77777777" w:rsidR="00656582" w:rsidRDefault="00876C51" w:rsidP="00254D39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672FE">
        <w:rPr>
          <w:sz w:val="24"/>
          <w:szCs w:val="24"/>
        </w:rPr>
        <w:t>Smluvní strany vedeny společnou snahou k vytváření podmínek pro účinnou ochranu</w:t>
      </w:r>
      <w:r w:rsidR="00254D39">
        <w:rPr>
          <w:sz w:val="24"/>
          <w:szCs w:val="24"/>
        </w:rPr>
        <w:t xml:space="preserve"> </w:t>
      </w:r>
      <w:r w:rsidRPr="002672FE">
        <w:rPr>
          <w:sz w:val="24"/>
          <w:szCs w:val="24"/>
        </w:rPr>
        <w:t>života a zdraví občanů a majetku před požáry a poskytování pomoci při živelných</w:t>
      </w:r>
      <w:r w:rsidR="00254D39">
        <w:rPr>
          <w:sz w:val="24"/>
          <w:szCs w:val="24"/>
        </w:rPr>
        <w:t xml:space="preserve"> </w:t>
      </w:r>
      <w:r w:rsidRPr="00853C08">
        <w:rPr>
          <w:sz w:val="24"/>
          <w:szCs w:val="24"/>
        </w:rPr>
        <w:t xml:space="preserve">pohromách a jiných mimořádných </w:t>
      </w:r>
      <w:r w:rsidR="00FA0510" w:rsidRPr="00853C08">
        <w:rPr>
          <w:sz w:val="24"/>
          <w:szCs w:val="24"/>
        </w:rPr>
        <w:t>událost</w:t>
      </w:r>
      <w:r w:rsidR="002672FE" w:rsidRPr="00853C08">
        <w:rPr>
          <w:sz w:val="24"/>
          <w:szCs w:val="24"/>
        </w:rPr>
        <w:t>ech</w:t>
      </w:r>
      <w:r w:rsidRPr="00853C08">
        <w:rPr>
          <w:sz w:val="24"/>
          <w:szCs w:val="24"/>
        </w:rPr>
        <w:t xml:space="preserve"> se dohodly, že uzavřou tuto </w:t>
      </w:r>
      <w:r w:rsidR="00FA0510" w:rsidRPr="00254D39">
        <w:rPr>
          <w:sz w:val="24"/>
          <w:szCs w:val="24"/>
        </w:rPr>
        <w:t xml:space="preserve">veřejnoprávní smlouvu, jejímž účelem je poskytnutí finančních prostředků </w:t>
      </w:r>
      <w:r w:rsidR="00254D39">
        <w:rPr>
          <w:sz w:val="24"/>
          <w:szCs w:val="24"/>
        </w:rPr>
        <w:t xml:space="preserve">Statutárním městem České Budějovice Hasičskému záchrannému sboru Jihočeského kraje </w:t>
      </w:r>
      <w:r w:rsidR="002672FE">
        <w:rPr>
          <w:sz w:val="24"/>
          <w:szCs w:val="24"/>
        </w:rPr>
        <w:t>na úhradu provozních nákladů a na kapitálové výdaje (investice) v</w:t>
      </w:r>
      <w:r w:rsidR="00656582">
        <w:rPr>
          <w:sz w:val="24"/>
          <w:szCs w:val="24"/>
        </w:rPr>
        <w:t> letech 2020 a 2021</w:t>
      </w:r>
      <w:r w:rsidR="00282713">
        <w:rPr>
          <w:sz w:val="24"/>
          <w:szCs w:val="24"/>
        </w:rPr>
        <w:t>.</w:t>
      </w:r>
    </w:p>
    <w:p w14:paraId="0D03B951" w14:textId="3530F31E" w:rsidR="00656582" w:rsidRPr="00853C08" w:rsidRDefault="00656582" w:rsidP="0065658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</w:t>
      </w:r>
      <w:r w:rsidR="00B7372D">
        <w:rPr>
          <w:sz w:val="24"/>
          <w:szCs w:val="24"/>
        </w:rPr>
        <w:t>y</w:t>
      </w:r>
      <w:r>
        <w:rPr>
          <w:sz w:val="24"/>
          <w:szCs w:val="24"/>
        </w:rPr>
        <w:t xml:space="preserve"> na období trvání této smlouvy </w:t>
      </w:r>
      <w:r w:rsidR="00282713">
        <w:rPr>
          <w:sz w:val="24"/>
          <w:szCs w:val="24"/>
        </w:rPr>
        <w:t xml:space="preserve">uvedeném v předchozím odstavci, a to </w:t>
      </w:r>
      <w:r>
        <w:rPr>
          <w:sz w:val="24"/>
          <w:szCs w:val="24"/>
        </w:rPr>
        <w:t>na základě investiční potřeb</w:t>
      </w:r>
      <w:r w:rsidR="00007A19">
        <w:rPr>
          <w:sz w:val="24"/>
          <w:szCs w:val="24"/>
        </w:rPr>
        <w:t>y</w:t>
      </w:r>
      <w:r>
        <w:rPr>
          <w:sz w:val="24"/>
          <w:szCs w:val="24"/>
        </w:rPr>
        <w:t xml:space="preserve"> příjemce</w:t>
      </w:r>
      <w:r w:rsidR="001B4074">
        <w:rPr>
          <w:sz w:val="24"/>
          <w:szCs w:val="24"/>
        </w:rPr>
        <w:t>, s přihlédnutím k d</w:t>
      </w:r>
      <w:r w:rsidR="00007A19">
        <w:rPr>
          <w:sz w:val="24"/>
          <w:szCs w:val="24"/>
        </w:rPr>
        <w:t xml:space="preserve">élce </w:t>
      </w:r>
      <w:r w:rsidR="001B4074">
        <w:rPr>
          <w:sz w:val="24"/>
          <w:szCs w:val="24"/>
        </w:rPr>
        <w:t>realizace</w:t>
      </w:r>
      <w:r w:rsidR="00007A19">
        <w:rPr>
          <w:sz w:val="24"/>
          <w:szCs w:val="24"/>
        </w:rPr>
        <w:t xml:space="preserve"> investiční akce.</w:t>
      </w:r>
      <w:r w:rsidR="001B4074">
        <w:rPr>
          <w:sz w:val="24"/>
          <w:szCs w:val="24"/>
        </w:rPr>
        <w:t xml:space="preserve"> </w:t>
      </w:r>
    </w:p>
    <w:p w14:paraId="62E91232" w14:textId="77777777" w:rsidR="00876C51" w:rsidRDefault="00876C51" w:rsidP="00D972DA">
      <w:pPr>
        <w:jc w:val="both"/>
        <w:rPr>
          <w:sz w:val="24"/>
          <w:szCs w:val="24"/>
        </w:rPr>
      </w:pPr>
    </w:p>
    <w:p w14:paraId="226BE3BB" w14:textId="77777777" w:rsidR="00876C51" w:rsidRDefault="00876C51" w:rsidP="00A90AD9">
      <w:pPr>
        <w:jc w:val="both"/>
        <w:rPr>
          <w:sz w:val="24"/>
          <w:szCs w:val="24"/>
        </w:rPr>
      </w:pPr>
    </w:p>
    <w:p w14:paraId="200C2F10" w14:textId="77777777" w:rsidR="00876C51" w:rsidRDefault="00876C51" w:rsidP="0082234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14:paraId="0E764026" w14:textId="77777777" w:rsidR="00876C51" w:rsidRDefault="00410B1A" w:rsidP="00A90A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Výše příspěvku, </w:t>
      </w:r>
      <w:r w:rsidR="002672FE">
        <w:rPr>
          <w:b/>
          <w:sz w:val="24"/>
          <w:szCs w:val="24"/>
        </w:rPr>
        <w:t>uznatelné náklady</w:t>
      </w:r>
      <w:r>
        <w:rPr>
          <w:b/>
          <w:sz w:val="24"/>
          <w:szCs w:val="24"/>
        </w:rPr>
        <w:t>, platební podmínky</w:t>
      </w:r>
    </w:p>
    <w:p w14:paraId="6987A248" w14:textId="77777777" w:rsidR="002672FE" w:rsidRDefault="002672FE" w:rsidP="00F916B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Výše poskytovaných peněžitých prostředků činí celkem:</w:t>
      </w:r>
    </w:p>
    <w:p w14:paraId="13699201" w14:textId="77777777" w:rsidR="001B4074" w:rsidRPr="001B4074" w:rsidRDefault="00656582" w:rsidP="0094366C">
      <w:pPr>
        <w:pStyle w:val="Odstavecseseznamem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5 084 000,-</w:t>
      </w:r>
      <w:r w:rsidR="002176F9" w:rsidRPr="002672FE">
        <w:rPr>
          <w:sz w:val="24"/>
          <w:szCs w:val="24"/>
        </w:rPr>
        <w:t xml:space="preserve"> Kč</w:t>
      </w:r>
      <w:r w:rsidR="0003484A" w:rsidRPr="002672FE">
        <w:rPr>
          <w:sz w:val="24"/>
          <w:szCs w:val="24"/>
        </w:rPr>
        <w:t xml:space="preserve"> (slovy:</w:t>
      </w:r>
      <w:r w:rsidR="001B40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pětmiliónůosmdesátčtyři</w:t>
      </w:r>
      <w:r w:rsidR="00282713">
        <w:rPr>
          <w:sz w:val="24"/>
          <w:szCs w:val="24"/>
        </w:rPr>
        <w:t>tisíce</w:t>
      </w:r>
      <w:proofErr w:type="spellEnd"/>
      <w:r w:rsidR="00282713">
        <w:rPr>
          <w:sz w:val="24"/>
          <w:szCs w:val="24"/>
        </w:rPr>
        <w:t xml:space="preserve"> </w:t>
      </w:r>
      <w:r w:rsidRPr="002672FE">
        <w:rPr>
          <w:sz w:val="24"/>
          <w:szCs w:val="24"/>
        </w:rPr>
        <w:t>korun</w:t>
      </w:r>
      <w:r w:rsidR="00282713">
        <w:rPr>
          <w:sz w:val="24"/>
          <w:szCs w:val="24"/>
        </w:rPr>
        <w:t xml:space="preserve"> </w:t>
      </w:r>
      <w:r w:rsidRPr="002672FE">
        <w:rPr>
          <w:sz w:val="24"/>
          <w:szCs w:val="24"/>
        </w:rPr>
        <w:t>českých</w:t>
      </w:r>
      <w:r w:rsidR="002672FE" w:rsidRPr="00853C08">
        <w:rPr>
          <w:sz w:val="24"/>
          <w:szCs w:val="24"/>
        </w:rPr>
        <w:t>)</w:t>
      </w:r>
      <w:r w:rsidR="001B4074">
        <w:rPr>
          <w:sz w:val="24"/>
          <w:szCs w:val="24"/>
        </w:rPr>
        <w:t>. P</w:t>
      </w:r>
      <w:r w:rsidRPr="001B4074">
        <w:rPr>
          <w:sz w:val="24"/>
          <w:szCs w:val="24"/>
        </w:rPr>
        <w:t xml:space="preserve">eněžní prostředky budou poskytnuty příjemci ve 2 </w:t>
      </w:r>
      <w:r w:rsidR="00B022CD">
        <w:rPr>
          <w:sz w:val="24"/>
          <w:szCs w:val="24"/>
        </w:rPr>
        <w:t>splátkách</w:t>
      </w:r>
      <w:r w:rsidR="00282713">
        <w:rPr>
          <w:sz w:val="24"/>
          <w:szCs w:val="24"/>
        </w:rPr>
        <w:t xml:space="preserve">, když každá splátka bude ve výši </w:t>
      </w:r>
      <w:r w:rsidR="00282713" w:rsidRPr="001B4074">
        <w:rPr>
          <w:sz w:val="24"/>
          <w:szCs w:val="24"/>
        </w:rPr>
        <w:t>2 542 000,- Kč</w:t>
      </w:r>
      <w:r w:rsidR="00282713">
        <w:rPr>
          <w:sz w:val="24"/>
          <w:szCs w:val="24"/>
        </w:rPr>
        <w:t xml:space="preserve"> </w:t>
      </w:r>
      <w:r w:rsidR="00E07CB7">
        <w:rPr>
          <w:sz w:val="24"/>
          <w:szCs w:val="24"/>
        </w:rPr>
        <w:t xml:space="preserve">zaplacena </w:t>
      </w:r>
      <w:r w:rsidR="00282713">
        <w:rPr>
          <w:sz w:val="24"/>
          <w:szCs w:val="24"/>
        </w:rPr>
        <w:t>bezhotovostním převodem takto:</w:t>
      </w:r>
    </w:p>
    <w:p w14:paraId="5412EEC7" w14:textId="77777777" w:rsidR="00FA21D2" w:rsidRDefault="001B4074" w:rsidP="0094366C">
      <w:pPr>
        <w:pStyle w:val="Odstavecseseznamem"/>
        <w:numPr>
          <w:ilvl w:val="0"/>
          <w:numId w:val="11"/>
        </w:numPr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pro rok 2020</w:t>
      </w:r>
      <w:r w:rsidR="00FA21D2" w:rsidRPr="00410B1A">
        <w:rPr>
          <w:sz w:val="24"/>
          <w:szCs w:val="24"/>
        </w:rPr>
        <w:t xml:space="preserve"> do 30 dnů po podp</w:t>
      </w:r>
      <w:r>
        <w:rPr>
          <w:sz w:val="24"/>
          <w:szCs w:val="24"/>
        </w:rPr>
        <w:t xml:space="preserve">isu této smlouvy oběma </w:t>
      </w:r>
      <w:r w:rsidR="00B022CD">
        <w:rPr>
          <w:sz w:val="24"/>
          <w:szCs w:val="24"/>
        </w:rPr>
        <w:t xml:space="preserve">smluvními </w:t>
      </w:r>
      <w:r>
        <w:rPr>
          <w:sz w:val="24"/>
          <w:szCs w:val="24"/>
        </w:rPr>
        <w:t>stranami,</w:t>
      </w:r>
      <w:r w:rsidR="00B7372D" w:rsidRPr="00B7372D">
        <w:rPr>
          <w:sz w:val="24"/>
          <w:szCs w:val="24"/>
        </w:rPr>
        <w:t xml:space="preserve"> </w:t>
      </w:r>
      <w:r w:rsidR="00B7372D">
        <w:rPr>
          <w:sz w:val="24"/>
          <w:szCs w:val="24"/>
        </w:rPr>
        <w:t>na bankovní účet číslo </w:t>
      </w:r>
      <w:r w:rsidR="00B7372D" w:rsidRPr="00CE5EE5">
        <w:rPr>
          <w:sz w:val="24"/>
          <w:szCs w:val="24"/>
        </w:rPr>
        <w:t>123</w:t>
      </w:r>
      <w:r w:rsidR="00B7372D" w:rsidRPr="00CE5EE5">
        <w:rPr>
          <w:sz w:val="24"/>
          <w:szCs w:val="24"/>
        </w:rPr>
        <w:noBreakHyphen/>
        <w:t>125135881</w:t>
      </w:r>
      <w:r w:rsidR="00B7372D" w:rsidRPr="00410B1A">
        <w:rPr>
          <w:sz w:val="24"/>
          <w:szCs w:val="24"/>
        </w:rPr>
        <w:t>/0710 vedený u ČNB, pobočka České Budějovice</w:t>
      </w:r>
      <w:r w:rsidR="00B7372D">
        <w:rPr>
          <w:sz w:val="24"/>
          <w:szCs w:val="24"/>
        </w:rPr>
        <w:t xml:space="preserve"> a</w:t>
      </w:r>
    </w:p>
    <w:p w14:paraId="755F2DE5" w14:textId="77777777" w:rsidR="001B4074" w:rsidRDefault="001B4074" w:rsidP="0094366C">
      <w:pPr>
        <w:pStyle w:val="Odstavecseseznamem"/>
        <w:numPr>
          <w:ilvl w:val="0"/>
          <w:numId w:val="11"/>
        </w:numPr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rok 2021 do </w:t>
      </w:r>
      <w:r w:rsidR="00FA616C">
        <w:rPr>
          <w:sz w:val="24"/>
          <w:szCs w:val="24"/>
        </w:rPr>
        <w:t>30. 3.</w:t>
      </w:r>
      <w:r>
        <w:rPr>
          <w:sz w:val="24"/>
          <w:szCs w:val="24"/>
        </w:rPr>
        <w:t xml:space="preserve"> 2021</w:t>
      </w:r>
      <w:r w:rsidR="00B7372D" w:rsidRPr="00B7372D">
        <w:rPr>
          <w:sz w:val="24"/>
          <w:szCs w:val="24"/>
        </w:rPr>
        <w:t xml:space="preserve"> </w:t>
      </w:r>
      <w:r w:rsidR="00B7372D">
        <w:rPr>
          <w:sz w:val="24"/>
          <w:szCs w:val="24"/>
        </w:rPr>
        <w:t>na bankovní účet číslo </w:t>
      </w:r>
      <w:r w:rsidR="00B7372D" w:rsidRPr="00CE5EE5">
        <w:rPr>
          <w:sz w:val="24"/>
          <w:szCs w:val="24"/>
        </w:rPr>
        <w:t>19</w:t>
      </w:r>
      <w:r w:rsidR="00B7372D" w:rsidRPr="00CE5EE5">
        <w:rPr>
          <w:sz w:val="24"/>
          <w:szCs w:val="24"/>
        </w:rPr>
        <w:noBreakHyphen/>
        <w:t>125135881</w:t>
      </w:r>
      <w:r w:rsidR="00B7372D" w:rsidRPr="00410B1A">
        <w:rPr>
          <w:sz w:val="24"/>
          <w:szCs w:val="24"/>
        </w:rPr>
        <w:t>/0710 vedený u ČNB, pobočka České Budějovice</w:t>
      </w:r>
      <w:r w:rsidR="00B7372D">
        <w:rPr>
          <w:sz w:val="24"/>
          <w:szCs w:val="24"/>
        </w:rPr>
        <w:t>.</w:t>
      </w:r>
    </w:p>
    <w:p w14:paraId="5F708FB8" w14:textId="77777777" w:rsidR="002672FE" w:rsidRDefault="002672FE" w:rsidP="0094366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Uznatelnými výdaji jsou:</w:t>
      </w:r>
    </w:p>
    <w:p w14:paraId="7C46647A" w14:textId="77777777" w:rsidR="002672FE" w:rsidRDefault="002672FE" w:rsidP="0094366C">
      <w:pPr>
        <w:pStyle w:val="Odstavecseseznamem"/>
        <w:numPr>
          <w:ilvl w:val="0"/>
          <w:numId w:val="9"/>
        </w:numPr>
        <w:ind w:left="1418" w:hanging="428"/>
        <w:jc w:val="both"/>
        <w:rPr>
          <w:sz w:val="24"/>
          <w:szCs w:val="24"/>
        </w:rPr>
      </w:pPr>
      <w:r w:rsidRPr="00853C08">
        <w:rPr>
          <w:sz w:val="24"/>
          <w:szCs w:val="24"/>
        </w:rPr>
        <w:t>prov</w:t>
      </w:r>
      <w:r w:rsidR="004324D2">
        <w:rPr>
          <w:sz w:val="24"/>
          <w:szCs w:val="24"/>
        </w:rPr>
        <w:t xml:space="preserve">ozní náklady, a to do výše </w:t>
      </w:r>
      <w:r w:rsidR="00007A19">
        <w:rPr>
          <w:sz w:val="24"/>
          <w:szCs w:val="24"/>
        </w:rPr>
        <w:t xml:space="preserve">202 </w:t>
      </w:r>
      <w:r w:rsidRPr="00853C08">
        <w:rPr>
          <w:sz w:val="24"/>
          <w:szCs w:val="24"/>
        </w:rPr>
        <w:t xml:space="preserve">000 Kč z částky </w:t>
      </w:r>
      <w:r w:rsidR="00007A19">
        <w:rPr>
          <w:sz w:val="24"/>
          <w:szCs w:val="24"/>
        </w:rPr>
        <w:t xml:space="preserve">poskytnuté </w:t>
      </w:r>
      <w:r w:rsidRPr="00853C08">
        <w:rPr>
          <w:sz w:val="24"/>
          <w:szCs w:val="24"/>
        </w:rPr>
        <w:t>dle odstavce</w:t>
      </w:r>
      <w:r w:rsidR="00FA616C">
        <w:rPr>
          <w:sz w:val="24"/>
          <w:szCs w:val="24"/>
        </w:rPr>
        <w:t xml:space="preserve"> 1.</w:t>
      </w:r>
      <w:r w:rsidR="00007A19">
        <w:rPr>
          <w:sz w:val="24"/>
          <w:szCs w:val="24"/>
        </w:rPr>
        <w:t xml:space="preserve"> písm. a)</w:t>
      </w:r>
      <w:r>
        <w:rPr>
          <w:sz w:val="24"/>
          <w:szCs w:val="24"/>
        </w:rPr>
        <w:t xml:space="preserve"> tohoto článku</w:t>
      </w:r>
    </w:p>
    <w:p w14:paraId="03CEA54D" w14:textId="38E43116" w:rsidR="0010662F" w:rsidRPr="0010662F" w:rsidRDefault="002672FE" w:rsidP="0010662F">
      <w:pPr>
        <w:pStyle w:val="Odstavecseseznamem"/>
        <w:numPr>
          <w:ilvl w:val="0"/>
          <w:numId w:val="9"/>
        </w:numPr>
        <w:ind w:left="1418" w:hanging="428"/>
        <w:jc w:val="both"/>
        <w:rPr>
          <w:sz w:val="24"/>
          <w:szCs w:val="24"/>
        </w:rPr>
      </w:pPr>
      <w:r>
        <w:rPr>
          <w:sz w:val="24"/>
          <w:szCs w:val="24"/>
        </w:rPr>
        <w:t>kapitálové výd</w:t>
      </w:r>
      <w:r w:rsidR="004324D2">
        <w:rPr>
          <w:sz w:val="24"/>
          <w:szCs w:val="24"/>
        </w:rPr>
        <w:t xml:space="preserve">aje (investice), a to do výše </w:t>
      </w:r>
      <w:r w:rsidR="00007A19">
        <w:rPr>
          <w:sz w:val="24"/>
          <w:szCs w:val="24"/>
        </w:rPr>
        <w:t>2 340 000,-</w:t>
      </w:r>
      <w:r>
        <w:rPr>
          <w:sz w:val="24"/>
          <w:szCs w:val="24"/>
        </w:rPr>
        <w:t xml:space="preserve"> Kč z částky </w:t>
      </w:r>
      <w:r w:rsidR="00007A19">
        <w:rPr>
          <w:sz w:val="24"/>
          <w:szCs w:val="24"/>
        </w:rPr>
        <w:t xml:space="preserve">poskytnuté </w:t>
      </w:r>
      <w:r>
        <w:rPr>
          <w:sz w:val="24"/>
          <w:szCs w:val="24"/>
        </w:rPr>
        <w:t>dle odstavce</w:t>
      </w:r>
      <w:r w:rsidR="00FA616C">
        <w:rPr>
          <w:sz w:val="24"/>
          <w:szCs w:val="24"/>
        </w:rPr>
        <w:t xml:space="preserve"> 1.</w:t>
      </w:r>
      <w:r w:rsidR="00007A19">
        <w:rPr>
          <w:sz w:val="24"/>
          <w:szCs w:val="24"/>
        </w:rPr>
        <w:t xml:space="preserve"> písm. a</w:t>
      </w:r>
      <w:r w:rsidR="00282713">
        <w:rPr>
          <w:sz w:val="24"/>
          <w:szCs w:val="24"/>
        </w:rPr>
        <w:t>)</w:t>
      </w:r>
      <w:r>
        <w:rPr>
          <w:sz w:val="24"/>
          <w:szCs w:val="24"/>
        </w:rPr>
        <w:t xml:space="preserve"> tohoto článku.</w:t>
      </w:r>
    </w:p>
    <w:p w14:paraId="65AC83C0" w14:textId="77777777" w:rsidR="0010662F" w:rsidRPr="00CE5EE5" w:rsidRDefault="00007A19" w:rsidP="0010662F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CE5EE5">
        <w:rPr>
          <w:sz w:val="24"/>
          <w:szCs w:val="24"/>
        </w:rPr>
        <w:t xml:space="preserve">Rozdělení finanční částky, </w:t>
      </w:r>
      <w:r w:rsidR="00282713" w:rsidRPr="00CE5EE5">
        <w:rPr>
          <w:sz w:val="24"/>
          <w:szCs w:val="24"/>
        </w:rPr>
        <w:t xml:space="preserve">která bude poskytnuta dle </w:t>
      </w:r>
      <w:r w:rsidR="00DA69A9" w:rsidRPr="00CE5EE5">
        <w:rPr>
          <w:sz w:val="24"/>
          <w:szCs w:val="24"/>
        </w:rPr>
        <w:t>ustanovení odst. 1 písm. b)</w:t>
      </w:r>
      <w:r w:rsidRPr="00CE5EE5">
        <w:rPr>
          <w:sz w:val="24"/>
          <w:szCs w:val="24"/>
        </w:rPr>
        <w:t xml:space="preserve"> v roce 2021, na provozní náklady a kapitálové výdaje</w:t>
      </w:r>
      <w:r w:rsidR="0083415A" w:rsidRPr="00CE5EE5">
        <w:rPr>
          <w:sz w:val="24"/>
          <w:szCs w:val="24"/>
        </w:rPr>
        <w:t>,</w:t>
      </w:r>
      <w:r w:rsidRPr="00CE5EE5">
        <w:rPr>
          <w:sz w:val="24"/>
          <w:szCs w:val="24"/>
        </w:rPr>
        <w:t xml:space="preserve"> je příjemce povinen písemně oznámit poskytovateli nej</w:t>
      </w:r>
      <w:r w:rsidR="00DA69A9" w:rsidRPr="00CE5EE5">
        <w:rPr>
          <w:sz w:val="24"/>
          <w:szCs w:val="24"/>
        </w:rPr>
        <w:t>později</w:t>
      </w:r>
      <w:r w:rsidRPr="00CE5EE5">
        <w:rPr>
          <w:sz w:val="24"/>
          <w:szCs w:val="24"/>
        </w:rPr>
        <w:t xml:space="preserve"> do 31. </w:t>
      </w:r>
      <w:r w:rsidR="00176A6B" w:rsidRPr="00CE5EE5">
        <w:rPr>
          <w:sz w:val="24"/>
          <w:szCs w:val="24"/>
        </w:rPr>
        <w:t>8</w:t>
      </w:r>
      <w:r w:rsidRPr="00CE5EE5">
        <w:rPr>
          <w:sz w:val="24"/>
          <w:szCs w:val="24"/>
        </w:rPr>
        <w:t xml:space="preserve">. 2020. </w:t>
      </w:r>
    </w:p>
    <w:p w14:paraId="22A49EBD" w14:textId="1DA3C24A" w:rsidR="002672FE" w:rsidRPr="00CE5EE5" w:rsidRDefault="0010662F" w:rsidP="005B1F69">
      <w:pPr>
        <w:pStyle w:val="Odstavecseseznamem"/>
        <w:numPr>
          <w:ilvl w:val="0"/>
          <w:numId w:val="14"/>
        </w:numPr>
        <w:tabs>
          <w:tab w:val="left" w:pos="993"/>
        </w:tabs>
        <w:jc w:val="both"/>
        <w:rPr>
          <w:sz w:val="24"/>
          <w:szCs w:val="24"/>
        </w:rPr>
      </w:pPr>
      <w:r w:rsidRPr="00CE5EE5">
        <w:rPr>
          <w:sz w:val="24"/>
          <w:szCs w:val="24"/>
        </w:rPr>
        <w:t xml:space="preserve">Rozdělení finanční částky na provozní náklady a kapitálové výdaje pro rok 2021 bude na základě oznámení příjemce o rozdělení </w:t>
      </w:r>
      <w:r w:rsidR="004A60B4" w:rsidRPr="00CE5EE5">
        <w:rPr>
          <w:sz w:val="24"/>
          <w:szCs w:val="24"/>
        </w:rPr>
        <w:t xml:space="preserve">finančních </w:t>
      </w:r>
      <w:r w:rsidRPr="00CE5EE5">
        <w:rPr>
          <w:sz w:val="24"/>
          <w:szCs w:val="24"/>
        </w:rPr>
        <w:t xml:space="preserve">prostředků předloženo </w:t>
      </w:r>
      <w:r w:rsidR="00C555D8" w:rsidRPr="00DC35A7">
        <w:rPr>
          <w:sz w:val="24"/>
          <w:szCs w:val="24"/>
        </w:rPr>
        <w:t>Z</w:t>
      </w:r>
      <w:bookmarkStart w:id="0" w:name="_GoBack"/>
      <w:bookmarkEnd w:id="0"/>
      <w:r w:rsidRPr="00CE5EE5">
        <w:rPr>
          <w:sz w:val="24"/>
          <w:szCs w:val="24"/>
        </w:rPr>
        <w:t xml:space="preserve">astupitelstvu města České Budějovice ke schválení. Následně bude uzavřen dodatek k této smlouvě ve smyslu specifikace </w:t>
      </w:r>
      <w:r w:rsidR="004A60B4" w:rsidRPr="00CE5EE5">
        <w:rPr>
          <w:sz w:val="24"/>
          <w:szCs w:val="24"/>
        </w:rPr>
        <w:t xml:space="preserve">rozdělení finančních </w:t>
      </w:r>
      <w:r w:rsidRPr="00CE5EE5">
        <w:rPr>
          <w:sz w:val="24"/>
          <w:szCs w:val="24"/>
        </w:rPr>
        <w:t xml:space="preserve">prostředků </w:t>
      </w:r>
      <w:r w:rsidR="004A60B4" w:rsidRPr="00CE5EE5">
        <w:rPr>
          <w:sz w:val="24"/>
          <w:szCs w:val="24"/>
        </w:rPr>
        <w:t>pro rok 2021.</w:t>
      </w:r>
    </w:p>
    <w:p w14:paraId="206A80F8" w14:textId="77777777" w:rsidR="002672FE" w:rsidRDefault="002672FE" w:rsidP="00853C08">
      <w:pPr>
        <w:ind w:left="1416"/>
      </w:pPr>
    </w:p>
    <w:p w14:paraId="30E2686F" w14:textId="77777777" w:rsidR="002672FE" w:rsidRDefault="002672FE" w:rsidP="00853C08">
      <w:pPr>
        <w:ind w:left="720" w:firstLine="696"/>
        <w:rPr>
          <w:sz w:val="24"/>
          <w:szCs w:val="24"/>
        </w:rPr>
      </w:pPr>
    </w:p>
    <w:p w14:paraId="78CD48F5" w14:textId="77777777" w:rsidR="00876C51" w:rsidRDefault="00876C51" w:rsidP="0082234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14:paraId="7674C8A6" w14:textId="77777777" w:rsidR="00876C51" w:rsidRDefault="00876C51" w:rsidP="00A90A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smluvních stran</w:t>
      </w:r>
    </w:p>
    <w:p w14:paraId="79428D00" w14:textId="77777777" w:rsidR="00876C51" w:rsidRDefault="009877AC" w:rsidP="008541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876C51">
        <w:rPr>
          <w:sz w:val="24"/>
          <w:szCs w:val="24"/>
        </w:rPr>
        <w:t xml:space="preserve"> je oprávněn kdykoli na základě předchozí písemné žádosti nahlédnout do účetnictví a dalších dokladů HZS kraje, které se vztahují k poskytnutým finančním prostředkům.</w:t>
      </w:r>
    </w:p>
    <w:p w14:paraId="09282D38" w14:textId="77777777" w:rsidR="00876C51" w:rsidRDefault="009877AC" w:rsidP="008541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876C51">
        <w:rPr>
          <w:sz w:val="24"/>
          <w:szCs w:val="24"/>
        </w:rPr>
        <w:t xml:space="preserve"> je oprávněn kdykoli po předchozí písemné žádosti provést prostřednictvím svých zaměstnanců či zmocněných třetích osob kontrolu použití poskytnutých finančních prostředků a jsou-li používány k účelům smlouvou stanovených.</w:t>
      </w:r>
    </w:p>
    <w:p w14:paraId="655B6654" w14:textId="18575F17" w:rsidR="00876C51" w:rsidRDefault="009877AC" w:rsidP="008541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Příjemce</w:t>
      </w:r>
      <w:r w:rsidR="00876C51">
        <w:rPr>
          <w:sz w:val="24"/>
          <w:szCs w:val="24"/>
        </w:rPr>
        <w:t xml:space="preserve"> je povinen použít poskytnuté finanční prostředky dle této smlouvy výlučně k</w:t>
      </w:r>
      <w:r w:rsidR="00331E7A">
        <w:rPr>
          <w:sz w:val="24"/>
          <w:szCs w:val="24"/>
        </w:rPr>
        <w:t> </w:t>
      </w:r>
      <w:r w:rsidR="00876C51">
        <w:rPr>
          <w:sz w:val="24"/>
          <w:szCs w:val="24"/>
        </w:rPr>
        <w:t>účelům</w:t>
      </w:r>
      <w:r w:rsidR="00331E7A">
        <w:rPr>
          <w:sz w:val="24"/>
          <w:szCs w:val="24"/>
        </w:rPr>
        <w:t xml:space="preserve"> uvedeným</w:t>
      </w:r>
      <w:r w:rsidR="00876C51">
        <w:rPr>
          <w:sz w:val="24"/>
          <w:szCs w:val="24"/>
        </w:rPr>
        <w:t xml:space="preserve"> v čl. </w:t>
      </w:r>
      <w:r w:rsidR="00EC5DEA">
        <w:rPr>
          <w:sz w:val="24"/>
          <w:szCs w:val="24"/>
        </w:rPr>
        <w:t xml:space="preserve">I odst. </w:t>
      </w:r>
      <w:r w:rsidR="00FC2610">
        <w:rPr>
          <w:sz w:val="24"/>
          <w:szCs w:val="24"/>
        </w:rPr>
        <w:t xml:space="preserve">1 </w:t>
      </w:r>
      <w:r w:rsidR="00EC5DEA">
        <w:rPr>
          <w:sz w:val="24"/>
          <w:szCs w:val="24"/>
        </w:rPr>
        <w:t>a v čl. II odst. 2</w:t>
      </w:r>
      <w:r w:rsidR="0000505F">
        <w:rPr>
          <w:sz w:val="24"/>
          <w:szCs w:val="24"/>
        </w:rPr>
        <w:t xml:space="preserve"> a 3</w:t>
      </w:r>
      <w:r w:rsidR="006D66A5">
        <w:rPr>
          <w:sz w:val="24"/>
          <w:szCs w:val="24"/>
        </w:rPr>
        <w:t>,</w:t>
      </w:r>
      <w:r w:rsidR="00EC5DEA">
        <w:rPr>
          <w:sz w:val="24"/>
          <w:szCs w:val="24"/>
        </w:rPr>
        <w:t xml:space="preserve"> této smlouvy.</w:t>
      </w:r>
      <w:r w:rsidR="00876C51">
        <w:rPr>
          <w:sz w:val="24"/>
          <w:szCs w:val="24"/>
        </w:rPr>
        <w:t xml:space="preserve"> </w:t>
      </w:r>
    </w:p>
    <w:p w14:paraId="7E718C10" w14:textId="77777777" w:rsidR="0083415A" w:rsidRDefault="009877AC" w:rsidP="0083415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Příjemce</w:t>
      </w:r>
      <w:r w:rsidR="00077A87">
        <w:rPr>
          <w:sz w:val="24"/>
          <w:szCs w:val="24"/>
        </w:rPr>
        <w:t xml:space="preserve"> se zavazuje, že </w:t>
      </w:r>
      <w:r w:rsidR="00876C51">
        <w:rPr>
          <w:sz w:val="24"/>
          <w:szCs w:val="24"/>
        </w:rPr>
        <w:t xml:space="preserve">předloží </w:t>
      </w:r>
      <w:r w:rsidR="0083415A">
        <w:rPr>
          <w:sz w:val="24"/>
          <w:szCs w:val="24"/>
        </w:rPr>
        <w:t xml:space="preserve">poskytovateli </w:t>
      </w:r>
      <w:r w:rsidR="00876C51">
        <w:rPr>
          <w:sz w:val="24"/>
          <w:szCs w:val="24"/>
        </w:rPr>
        <w:t>písemné vyúčtování nakládání s prostředky poskytnutými v rámci čl. II této smlouvy. Současně doloží veškeré údaje v tomto vyúčtování obsažené relevantními písemnými dokumenty, zejména účetního a</w:t>
      </w:r>
      <w:r w:rsidR="00FC2610">
        <w:rPr>
          <w:sz w:val="24"/>
          <w:szCs w:val="24"/>
        </w:rPr>
        <w:t> </w:t>
      </w:r>
      <w:r w:rsidR="00876C51">
        <w:rPr>
          <w:sz w:val="24"/>
          <w:szCs w:val="24"/>
        </w:rPr>
        <w:t>smluvního charakteru.</w:t>
      </w:r>
      <w:r w:rsidR="0083415A">
        <w:rPr>
          <w:sz w:val="24"/>
          <w:szCs w:val="24"/>
        </w:rPr>
        <w:t xml:space="preserve"> Termíny pro předložení vyúčtování:</w:t>
      </w:r>
    </w:p>
    <w:p w14:paraId="65174310" w14:textId="77777777" w:rsidR="00B7372D" w:rsidRDefault="0083415A" w:rsidP="00B7372D">
      <w:pPr>
        <w:pStyle w:val="Odstavecseseznamem"/>
        <w:numPr>
          <w:ilvl w:val="0"/>
          <w:numId w:val="13"/>
        </w:numPr>
        <w:ind w:hanging="447"/>
        <w:jc w:val="both"/>
        <w:rPr>
          <w:sz w:val="24"/>
          <w:szCs w:val="24"/>
        </w:rPr>
      </w:pPr>
      <w:r>
        <w:rPr>
          <w:sz w:val="24"/>
          <w:szCs w:val="24"/>
        </w:rPr>
        <w:t>provozních prostředků použitých v roce 2020 nej</w:t>
      </w:r>
      <w:r w:rsidR="005F64E9">
        <w:rPr>
          <w:sz w:val="24"/>
          <w:szCs w:val="24"/>
        </w:rPr>
        <w:t>později</w:t>
      </w:r>
      <w:r>
        <w:rPr>
          <w:sz w:val="24"/>
          <w:szCs w:val="24"/>
        </w:rPr>
        <w:t xml:space="preserve"> do 31. 1. 2021,</w:t>
      </w:r>
    </w:p>
    <w:p w14:paraId="4874A364" w14:textId="77777777" w:rsidR="00FA616C" w:rsidRDefault="00FA616C" w:rsidP="00B7372D">
      <w:pPr>
        <w:pStyle w:val="Odstavecseseznamem"/>
        <w:numPr>
          <w:ilvl w:val="0"/>
          <w:numId w:val="13"/>
        </w:numPr>
        <w:ind w:hanging="447"/>
        <w:jc w:val="both"/>
        <w:rPr>
          <w:sz w:val="24"/>
          <w:szCs w:val="24"/>
        </w:rPr>
      </w:pPr>
      <w:r>
        <w:rPr>
          <w:sz w:val="24"/>
          <w:szCs w:val="24"/>
        </w:rPr>
        <w:t>částečné vyúčtování kapitálových prostředků použitých v roce 2020 nejpozději do 31. 12. 2020,</w:t>
      </w:r>
    </w:p>
    <w:p w14:paraId="3DAD005B" w14:textId="77777777" w:rsidR="0083415A" w:rsidRPr="00B7372D" w:rsidRDefault="0083415A" w:rsidP="00B7372D">
      <w:pPr>
        <w:pStyle w:val="Odstavecseseznamem"/>
        <w:numPr>
          <w:ilvl w:val="0"/>
          <w:numId w:val="13"/>
        </w:numPr>
        <w:ind w:hanging="447"/>
        <w:jc w:val="both"/>
        <w:rPr>
          <w:sz w:val="24"/>
          <w:szCs w:val="24"/>
        </w:rPr>
      </w:pPr>
      <w:r w:rsidRPr="00B7372D">
        <w:rPr>
          <w:sz w:val="24"/>
          <w:szCs w:val="24"/>
        </w:rPr>
        <w:t xml:space="preserve">ostatních finančních prostředků (provozních za rok 2021 a </w:t>
      </w:r>
      <w:r w:rsidR="00FA616C">
        <w:rPr>
          <w:sz w:val="24"/>
          <w:szCs w:val="24"/>
        </w:rPr>
        <w:t>konečné vyúčtování</w:t>
      </w:r>
      <w:r w:rsidRPr="00B7372D">
        <w:rPr>
          <w:sz w:val="24"/>
          <w:szCs w:val="24"/>
        </w:rPr>
        <w:t xml:space="preserve"> kapitálových výdajů) nej</w:t>
      </w:r>
      <w:r w:rsidR="005F64E9">
        <w:rPr>
          <w:sz w:val="24"/>
          <w:szCs w:val="24"/>
        </w:rPr>
        <w:t>později</w:t>
      </w:r>
      <w:r w:rsidRPr="00B7372D">
        <w:rPr>
          <w:sz w:val="24"/>
          <w:szCs w:val="24"/>
        </w:rPr>
        <w:t xml:space="preserve"> do 31. 1. 2022. </w:t>
      </w:r>
    </w:p>
    <w:p w14:paraId="30F37269" w14:textId="77777777" w:rsidR="00876C51" w:rsidRDefault="00876C51" w:rsidP="008541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nedočerpání </w:t>
      </w:r>
      <w:r w:rsidRPr="00CE5EE5">
        <w:rPr>
          <w:sz w:val="24"/>
          <w:szCs w:val="24"/>
        </w:rPr>
        <w:t xml:space="preserve">části </w:t>
      </w:r>
      <w:r w:rsidR="00FA616C" w:rsidRPr="00CE5EE5">
        <w:rPr>
          <w:sz w:val="24"/>
          <w:szCs w:val="24"/>
        </w:rPr>
        <w:t xml:space="preserve">provozních </w:t>
      </w:r>
      <w:r w:rsidRPr="00CE5EE5">
        <w:rPr>
          <w:sz w:val="24"/>
          <w:szCs w:val="24"/>
        </w:rPr>
        <w:t>f</w:t>
      </w:r>
      <w:r w:rsidR="00077A87" w:rsidRPr="00CE5EE5">
        <w:rPr>
          <w:sz w:val="24"/>
          <w:szCs w:val="24"/>
        </w:rPr>
        <w:t xml:space="preserve">inančních prostředků </w:t>
      </w:r>
      <w:r w:rsidR="00FA616C" w:rsidRPr="00CE5EE5">
        <w:rPr>
          <w:sz w:val="24"/>
          <w:szCs w:val="24"/>
        </w:rPr>
        <w:t>poskytnutých v roce 2020</w:t>
      </w:r>
      <w:r w:rsidRPr="00CE5E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budou tyto finanční </w:t>
      </w:r>
      <w:r w:rsidR="003B09DE">
        <w:rPr>
          <w:sz w:val="24"/>
          <w:szCs w:val="24"/>
        </w:rPr>
        <w:t xml:space="preserve">prostředky vráceny </w:t>
      </w:r>
      <w:r w:rsidR="00FA616C">
        <w:rPr>
          <w:sz w:val="24"/>
          <w:szCs w:val="24"/>
        </w:rPr>
        <w:t xml:space="preserve">nejpozději </w:t>
      </w:r>
      <w:r w:rsidR="003B09DE">
        <w:rPr>
          <w:sz w:val="24"/>
          <w:szCs w:val="24"/>
        </w:rPr>
        <w:t>do 20</w:t>
      </w:r>
      <w:r w:rsidR="00077A87">
        <w:rPr>
          <w:sz w:val="24"/>
          <w:szCs w:val="24"/>
        </w:rPr>
        <w:t>.</w:t>
      </w:r>
      <w:r w:rsidR="007A4759">
        <w:rPr>
          <w:sz w:val="24"/>
          <w:szCs w:val="24"/>
        </w:rPr>
        <w:t xml:space="preserve"> </w:t>
      </w:r>
      <w:r w:rsidR="00077A87">
        <w:rPr>
          <w:sz w:val="24"/>
          <w:szCs w:val="24"/>
        </w:rPr>
        <w:t>12.</w:t>
      </w:r>
      <w:r w:rsidR="007A4759">
        <w:rPr>
          <w:sz w:val="24"/>
          <w:szCs w:val="24"/>
        </w:rPr>
        <w:t xml:space="preserve"> </w:t>
      </w:r>
      <w:r w:rsidR="00077A87">
        <w:rPr>
          <w:sz w:val="24"/>
          <w:szCs w:val="24"/>
        </w:rPr>
        <w:t>20</w:t>
      </w:r>
      <w:r w:rsidR="004A13C4">
        <w:rPr>
          <w:sz w:val="24"/>
          <w:szCs w:val="24"/>
        </w:rPr>
        <w:t>2</w:t>
      </w:r>
      <w:r w:rsidR="00FA616C">
        <w:rPr>
          <w:sz w:val="24"/>
          <w:szCs w:val="24"/>
        </w:rPr>
        <w:t>0</w:t>
      </w:r>
      <w:r>
        <w:rPr>
          <w:sz w:val="24"/>
          <w:szCs w:val="24"/>
        </w:rPr>
        <w:t xml:space="preserve"> na účet poskytovatele, uvedený v záhlaví této smlouvy.</w:t>
      </w:r>
    </w:p>
    <w:p w14:paraId="0678E756" w14:textId="77777777" w:rsidR="00FA616C" w:rsidRPr="00E07CB7" w:rsidRDefault="00FA616C" w:rsidP="00E07CB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A616C">
        <w:rPr>
          <w:sz w:val="24"/>
          <w:szCs w:val="24"/>
        </w:rPr>
        <w:t xml:space="preserve">V případě nedočerpání části </w:t>
      </w:r>
      <w:r>
        <w:rPr>
          <w:sz w:val="24"/>
          <w:szCs w:val="24"/>
        </w:rPr>
        <w:t xml:space="preserve">ostatních </w:t>
      </w:r>
      <w:r w:rsidRPr="00FA616C">
        <w:rPr>
          <w:sz w:val="24"/>
          <w:szCs w:val="24"/>
        </w:rPr>
        <w:t xml:space="preserve">finančních prostředků </w:t>
      </w:r>
      <w:r>
        <w:rPr>
          <w:sz w:val="24"/>
          <w:szCs w:val="24"/>
        </w:rPr>
        <w:t>(</w:t>
      </w:r>
      <w:r w:rsidRPr="00FA616C">
        <w:rPr>
          <w:sz w:val="24"/>
          <w:szCs w:val="24"/>
        </w:rPr>
        <w:t xml:space="preserve">provozních </w:t>
      </w:r>
      <w:r>
        <w:rPr>
          <w:sz w:val="24"/>
          <w:szCs w:val="24"/>
        </w:rPr>
        <w:t xml:space="preserve">a kapitálových) </w:t>
      </w:r>
      <w:r w:rsidRPr="00FA616C">
        <w:rPr>
          <w:sz w:val="24"/>
          <w:szCs w:val="24"/>
        </w:rPr>
        <w:t>poskytnutých v roce 2020</w:t>
      </w:r>
      <w:r>
        <w:rPr>
          <w:sz w:val="24"/>
          <w:szCs w:val="24"/>
        </w:rPr>
        <w:t xml:space="preserve"> a 2021</w:t>
      </w:r>
      <w:r w:rsidRPr="00FA616C">
        <w:rPr>
          <w:sz w:val="24"/>
          <w:szCs w:val="24"/>
        </w:rPr>
        <w:t>, budou tyto finanční prostředky vráceny nejpozději do 20. 12. 202</w:t>
      </w:r>
      <w:r>
        <w:rPr>
          <w:sz w:val="24"/>
          <w:szCs w:val="24"/>
        </w:rPr>
        <w:t>1</w:t>
      </w:r>
      <w:r w:rsidRPr="00FA616C">
        <w:rPr>
          <w:sz w:val="24"/>
          <w:szCs w:val="24"/>
        </w:rPr>
        <w:t xml:space="preserve"> na účet poskytovatele, uvedený v záhlaví této smlouvy.</w:t>
      </w:r>
    </w:p>
    <w:p w14:paraId="674F82C4" w14:textId="77777777" w:rsidR="00410B1A" w:rsidRDefault="00EC5DEA" w:rsidP="008541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Má-li dojít ke zrušení příjemce, je tento povinen tuto skutečnost bez zbytečného odkladu oznámit poskytovateli.</w:t>
      </w:r>
    </w:p>
    <w:p w14:paraId="70587FB4" w14:textId="77777777" w:rsidR="00876C51" w:rsidRDefault="00876C51" w:rsidP="00695E1F">
      <w:pPr>
        <w:jc w:val="both"/>
        <w:rPr>
          <w:sz w:val="24"/>
          <w:szCs w:val="24"/>
        </w:rPr>
      </w:pPr>
    </w:p>
    <w:p w14:paraId="0E2808D1" w14:textId="77777777" w:rsidR="00876C51" w:rsidRDefault="00876C51" w:rsidP="00822347">
      <w:pPr>
        <w:jc w:val="center"/>
        <w:outlineLvl w:val="0"/>
        <w:rPr>
          <w:b/>
          <w:sz w:val="24"/>
          <w:szCs w:val="24"/>
        </w:rPr>
      </w:pPr>
    </w:p>
    <w:p w14:paraId="30E6E71C" w14:textId="77777777" w:rsidR="00876C51" w:rsidRDefault="00876C51" w:rsidP="0082234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14:paraId="253CE4F5" w14:textId="77777777" w:rsidR="00876C51" w:rsidRDefault="00876C51" w:rsidP="00695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2C283EEE" w14:textId="77777777" w:rsidR="00410B1A" w:rsidRDefault="00410B1A" w:rsidP="00410B1A">
      <w:pPr>
        <w:numPr>
          <w:ilvl w:val="0"/>
          <w:numId w:val="5"/>
        </w:numPr>
        <w:jc w:val="both"/>
        <w:rPr>
          <w:sz w:val="24"/>
          <w:szCs w:val="24"/>
        </w:rPr>
      </w:pPr>
      <w:r w:rsidRPr="00410B1A">
        <w:rPr>
          <w:sz w:val="24"/>
          <w:szCs w:val="24"/>
        </w:rPr>
        <w:t>Příjemce bere na vědomí obsah a možnou aplikaci ustanovení § 22 zákona č.</w:t>
      </w:r>
      <w:r w:rsidR="004324D2">
        <w:rPr>
          <w:sz w:val="24"/>
          <w:szCs w:val="24"/>
        </w:rPr>
        <w:t> </w:t>
      </w:r>
      <w:r w:rsidRPr="00410B1A">
        <w:rPr>
          <w:sz w:val="24"/>
          <w:szCs w:val="24"/>
        </w:rPr>
        <w:t>250/2000</w:t>
      </w:r>
      <w:r w:rsidR="004324D2">
        <w:rPr>
          <w:sz w:val="24"/>
          <w:szCs w:val="24"/>
        </w:rPr>
        <w:t> </w:t>
      </w:r>
      <w:r w:rsidRPr="00410B1A">
        <w:rPr>
          <w:sz w:val="24"/>
          <w:szCs w:val="24"/>
        </w:rPr>
        <w:t>Sb., o rozpočtových pravidlech územních rozpočtů, v platném a účinném znění upravující porušení rozpočtové kázně.</w:t>
      </w:r>
    </w:p>
    <w:p w14:paraId="1F030595" w14:textId="77777777" w:rsidR="00C3087D" w:rsidRPr="004A4951" w:rsidRDefault="00C3087D" w:rsidP="00853C0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A4951">
        <w:rPr>
          <w:sz w:val="24"/>
          <w:szCs w:val="24"/>
        </w:rPr>
        <w:t>Příjemce bere na vědomí, že poskytnutí finančních prostředků</w:t>
      </w:r>
      <w:r w:rsidR="0044223F" w:rsidRPr="004A4951">
        <w:rPr>
          <w:sz w:val="24"/>
          <w:szCs w:val="24"/>
        </w:rPr>
        <w:t xml:space="preserve"> podle této smlouvy je veřejnou finanční podporou ve smyslu zákona č. 320/2001 Sb., o finanční kontrole ve veřejné správě a o změně některých zákonů (zákon o </w:t>
      </w:r>
      <w:r w:rsidR="0094366C">
        <w:rPr>
          <w:sz w:val="24"/>
          <w:szCs w:val="24"/>
        </w:rPr>
        <w:t>finanční kontrole), v platném a </w:t>
      </w:r>
      <w:r w:rsidR="0044223F" w:rsidRPr="004A4951">
        <w:rPr>
          <w:sz w:val="24"/>
          <w:szCs w:val="24"/>
        </w:rPr>
        <w:t>účinném znění a vztahují se na ni všechna ustanovení tohoto zákona.</w:t>
      </w:r>
      <w:r w:rsidRPr="004A4951">
        <w:rPr>
          <w:sz w:val="24"/>
          <w:szCs w:val="24"/>
        </w:rPr>
        <w:t xml:space="preserve"> </w:t>
      </w:r>
    </w:p>
    <w:p w14:paraId="51F9E5CB" w14:textId="77777777" w:rsidR="00876C51" w:rsidRDefault="00876C51" w:rsidP="00695E1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se s obsahem smlouvy řádně seznámily, smlouva plně vyjadřuje jejich pravou a svobodnou vůli a je v souladu se záměrem, který společně sledují.</w:t>
      </w:r>
    </w:p>
    <w:p w14:paraId="7AF16D37" w14:textId="77777777" w:rsidR="00876C51" w:rsidRDefault="002672FE" w:rsidP="00695E1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byla schválena Zastupitelstvem města České Budějovice usnesením </w:t>
      </w:r>
      <w:proofErr w:type="gramStart"/>
      <w:r>
        <w:rPr>
          <w:sz w:val="24"/>
          <w:szCs w:val="24"/>
        </w:rPr>
        <w:t>č.</w:t>
      </w:r>
      <w:r w:rsidR="0094366C">
        <w:rPr>
          <w:sz w:val="24"/>
          <w:szCs w:val="24"/>
        </w:rPr>
        <w:t> </w:t>
      </w:r>
      <w:r w:rsidR="00C12D7B">
        <w:rPr>
          <w:sz w:val="24"/>
          <w:szCs w:val="24"/>
        </w:rPr>
        <w:t>..</w:t>
      </w:r>
      <w:r w:rsidR="004E5CC3">
        <w:rPr>
          <w:sz w:val="24"/>
          <w:szCs w:val="24"/>
        </w:rPr>
        <w:t>/20</w:t>
      </w:r>
      <w:r w:rsidR="00E72E4F">
        <w:rPr>
          <w:sz w:val="24"/>
          <w:szCs w:val="24"/>
        </w:rPr>
        <w:t>20</w:t>
      </w:r>
      <w:proofErr w:type="gramEnd"/>
      <w:r w:rsidR="00912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dne </w:t>
      </w:r>
      <w:r w:rsidR="00E72E4F">
        <w:rPr>
          <w:sz w:val="24"/>
          <w:szCs w:val="24"/>
        </w:rPr>
        <w:t>30. 3.</w:t>
      </w:r>
      <w:r w:rsidR="006D66A5">
        <w:rPr>
          <w:sz w:val="24"/>
          <w:szCs w:val="24"/>
        </w:rPr>
        <w:t xml:space="preserve"> 20</w:t>
      </w:r>
      <w:r w:rsidR="00E72E4F">
        <w:rPr>
          <w:sz w:val="24"/>
          <w:szCs w:val="24"/>
        </w:rPr>
        <w:t>20</w:t>
      </w:r>
      <w:r w:rsidR="005170B9">
        <w:rPr>
          <w:sz w:val="24"/>
          <w:szCs w:val="24"/>
        </w:rPr>
        <w:t>.</w:t>
      </w:r>
    </w:p>
    <w:p w14:paraId="1AF7DA55" w14:textId="77777777" w:rsidR="00876C51" w:rsidRDefault="00876C51" w:rsidP="00695E1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Tuto smlouvu lze měnit pouze písemnými a očíslovanými dodatky odsouhlasenými a</w:t>
      </w:r>
      <w:r w:rsidR="0094366C">
        <w:rPr>
          <w:sz w:val="24"/>
          <w:szCs w:val="24"/>
        </w:rPr>
        <w:t> </w:t>
      </w:r>
      <w:r>
        <w:rPr>
          <w:sz w:val="24"/>
          <w:szCs w:val="24"/>
        </w:rPr>
        <w:t>podepsanými oprávněnými zástupci obou stran.</w:t>
      </w:r>
    </w:p>
    <w:p w14:paraId="317FB264" w14:textId="77777777" w:rsidR="00876C51" w:rsidRDefault="00876C51" w:rsidP="00695E1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čtyřech stejnopisech, po dvou výtiscích pro každou smluvní stranu.</w:t>
      </w:r>
    </w:p>
    <w:p w14:paraId="0AEB730F" w14:textId="77777777" w:rsidR="0017113C" w:rsidRPr="00E07CB7" w:rsidRDefault="0017113C" w:rsidP="0017113C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17113C">
        <w:rPr>
          <w:sz w:val="24"/>
          <w:szCs w:val="24"/>
        </w:rPr>
        <w:t xml:space="preserve">Smluvní strany berou na vědomí, že za podmínek vyplývajících ze zákona č. 340/2015 Sb., v platném znění, podléhá tato smlouva uveřejnění v registru smluv, přičemž uveřejnění dle tohoto zákona zajistí </w:t>
      </w:r>
      <w:r>
        <w:rPr>
          <w:sz w:val="24"/>
          <w:szCs w:val="24"/>
        </w:rPr>
        <w:t>poskytovatel</w:t>
      </w:r>
      <w:r w:rsidRPr="0017113C">
        <w:rPr>
          <w:sz w:val="24"/>
          <w:szCs w:val="24"/>
        </w:rPr>
        <w:t xml:space="preserve"> způ</w:t>
      </w:r>
      <w:r w:rsidR="00FC2610">
        <w:rPr>
          <w:sz w:val="24"/>
          <w:szCs w:val="24"/>
        </w:rPr>
        <w:t>sobem, v rozsahu a ve lhůtách z </w:t>
      </w:r>
      <w:r w:rsidRPr="0017113C">
        <w:rPr>
          <w:sz w:val="24"/>
          <w:szCs w:val="24"/>
        </w:rPr>
        <w:t xml:space="preserve">něho vyplývajících. Smluvní strany si ujednávají, že </w:t>
      </w:r>
      <w:r>
        <w:rPr>
          <w:sz w:val="24"/>
          <w:szCs w:val="24"/>
        </w:rPr>
        <w:t>poskytovatel</w:t>
      </w:r>
      <w:r w:rsidRPr="0017113C">
        <w:rPr>
          <w:sz w:val="24"/>
          <w:szCs w:val="24"/>
        </w:rPr>
        <w:t xml:space="preserve"> je oprávněn provést uveřejnění úplného znění této smlouvy na oficiálních webových stránkách města České Budějovice. Smluvní strany berou dále na vědomí, že </w:t>
      </w:r>
      <w:r>
        <w:rPr>
          <w:sz w:val="24"/>
          <w:szCs w:val="24"/>
        </w:rPr>
        <w:t>poskytovatel</w:t>
      </w:r>
      <w:r w:rsidRPr="0017113C">
        <w:rPr>
          <w:sz w:val="24"/>
          <w:szCs w:val="24"/>
        </w:rPr>
        <w:t xml:space="preserve"> je povinen tuto smlouvu či skutečnosti z ní vyplývající uveřejnit nebo poskytnout třetím osobám, pokud takový postup vyplývá z příslušných právních předpisů. Pro účely uveřejňování či poskytování dle předchozích vět smluvní strany současně shodně prohlašují, že žádnou část této smlouvy nepovažují za své obchodní tajemství bránící jejímu uveřejnění či </w:t>
      </w:r>
      <w:r w:rsidRPr="0017113C">
        <w:rPr>
          <w:sz w:val="24"/>
          <w:szCs w:val="24"/>
        </w:rPr>
        <w:lastRenderedPageBreak/>
        <w:t>poskytnutí. Ujednání dle tohoto odstavce se vztahují i na všechny případné dodatky k této smlouvě, jejichž prostřednictvím je tato smlouva měněna či ukončována.</w:t>
      </w:r>
    </w:p>
    <w:p w14:paraId="05A9B9EE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5B4E8AC5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6F2E80F4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6616053A" w14:textId="77777777" w:rsidR="00876C51" w:rsidRDefault="00876C51" w:rsidP="00822347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 Českých Budějovicích dne</w:t>
      </w:r>
      <w:r w:rsidR="00D2172F">
        <w:rPr>
          <w:sz w:val="24"/>
          <w:szCs w:val="24"/>
        </w:rPr>
        <w:tab/>
      </w:r>
      <w:r w:rsidR="00D2172F">
        <w:rPr>
          <w:sz w:val="24"/>
          <w:szCs w:val="24"/>
        </w:rPr>
        <w:tab/>
      </w:r>
      <w:r w:rsidR="00D2172F">
        <w:rPr>
          <w:sz w:val="24"/>
          <w:szCs w:val="24"/>
        </w:rPr>
        <w:tab/>
      </w:r>
      <w:r w:rsidR="00D2172F">
        <w:rPr>
          <w:sz w:val="24"/>
          <w:szCs w:val="24"/>
        </w:rPr>
        <w:tab/>
      </w:r>
      <w:r w:rsidR="00D2172F" w:rsidRPr="00D2172F">
        <w:rPr>
          <w:sz w:val="24"/>
          <w:szCs w:val="24"/>
        </w:rPr>
        <w:t>V Českých Budějovicích dne</w:t>
      </w:r>
    </w:p>
    <w:p w14:paraId="75D3742F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4C1D216A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1497C08B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1CC25097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659A7E41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72EA75CD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27B632C9" w14:textId="77777777" w:rsidR="00876C51" w:rsidRDefault="00876C51" w:rsidP="009270A6">
      <w:pPr>
        <w:ind w:left="360"/>
        <w:jc w:val="both"/>
        <w:rPr>
          <w:sz w:val="24"/>
          <w:szCs w:val="24"/>
        </w:rPr>
      </w:pPr>
    </w:p>
    <w:p w14:paraId="13C6FF7F" w14:textId="77777777" w:rsidR="00876C51" w:rsidRDefault="00876C51" w:rsidP="009270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544460A2" w14:textId="77777777" w:rsidR="00876C51" w:rsidRDefault="000C2828" w:rsidP="009270A6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51DA">
        <w:rPr>
          <w:sz w:val="24"/>
          <w:szCs w:val="24"/>
        </w:rPr>
        <w:t xml:space="preserve">Ing. Jiří Svoboda </w:t>
      </w:r>
      <w:r w:rsidR="00876C51">
        <w:rPr>
          <w:sz w:val="24"/>
          <w:szCs w:val="24"/>
        </w:rPr>
        <w:tab/>
      </w:r>
      <w:r w:rsidR="00876C51">
        <w:rPr>
          <w:sz w:val="24"/>
          <w:szCs w:val="24"/>
        </w:rPr>
        <w:tab/>
      </w:r>
      <w:r w:rsidR="00876C51">
        <w:rPr>
          <w:sz w:val="24"/>
          <w:szCs w:val="24"/>
        </w:rPr>
        <w:tab/>
      </w:r>
      <w:r w:rsidR="00876C51">
        <w:rPr>
          <w:sz w:val="24"/>
          <w:szCs w:val="24"/>
        </w:rPr>
        <w:tab/>
      </w:r>
      <w:r w:rsidR="00876C51">
        <w:rPr>
          <w:sz w:val="24"/>
          <w:szCs w:val="24"/>
        </w:rPr>
        <w:tab/>
      </w:r>
      <w:r w:rsidR="0017113C">
        <w:rPr>
          <w:sz w:val="24"/>
          <w:szCs w:val="24"/>
        </w:rPr>
        <w:t xml:space="preserve">          </w:t>
      </w:r>
      <w:r>
        <w:rPr>
          <w:sz w:val="24"/>
          <w:szCs w:val="24"/>
        </w:rPr>
        <w:t>plk. Ing. Lubomír Bureš</w:t>
      </w:r>
    </w:p>
    <w:p w14:paraId="5E3C1B37" w14:textId="77777777" w:rsidR="00876C51" w:rsidRPr="00695E1F" w:rsidRDefault="000C2828" w:rsidP="009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primátor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ředitel HZS Jihočeského kraje</w:t>
      </w:r>
    </w:p>
    <w:sectPr w:rsidR="00876C51" w:rsidRPr="00695E1F" w:rsidSect="00F916B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66399" w14:textId="77777777" w:rsidR="001F5C66" w:rsidRDefault="001F5C66">
      <w:r>
        <w:separator/>
      </w:r>
    </w:p>
  </w:endnote>
  <w:endnote w:type="continuationSeparator" w:id="0">
    <w:p w14:paraId="63C05AC4" w14:textId="77777777" w:rsidR="001F5C66" w:rsidRDefault="001F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88059"/>
      <w:docPartObj>
        <w:docPartGallery w:val="Page Numbers (Bottom of Page)"/>
        <w:docPartUnique/>
      </w:docPartObj>
    </w:sdtPr>
    <w:sdtEndPr/>
    <w:sdtContent>
      <w:p w14:paraId="38B2B267" w14:textId="7B389E49" w:rsidR="000B0F2A" w:rsidRDefault="000B0F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A7">
          <w:rPr>
            <w:noProof/>
          </w:rPr>
          <w:t>4</w:t>
        </w:r>
        <w:r>
          <w:fldChar w:fldCharType="end"/>
        </w:r>
      </w:p>
    </w:sdtContent>
  </w:sdt>
  <w:p w14:paraId="3A72DDE7" w14:textId="77777777" w:rsidR="00331E7A" w:rsidRDefault="00331E7A" w:rsidP="0068697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83518"/>
      <w:docPartObj>
        <w:docPartGallery w:val="Page Numbers (Bottom of Page)"/>
        <w:docPartUnique/>
      </w:docPartObj>
    </w:sdtPr>
    <w:sdtEndPr/>
    <w:sdtContent>
      <w:p w14:paraId="1B8762DC" w14:textId="6BEA5BAA" w:rsidR="000B0F2A" w:rsidRDefault="000B0F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A7">
          <w:rPr>
            <w:noProof/>
          </w:rPr>
          <w:t>1</w:t>
        </w:r>
        <w:r>
          <w:fldChar w:fldCharType="end"/>
        </w:r>
      </w:p>
    </w:sdtContent>
  </w:sdt>
  <w:p w14:paraId="33E8421A" w14:textId="77777777" w:rsidR="000B0F2A" w:rsidRDefault="000B0F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6ED5" w14:textId="77777777" w:rsidR="001F5C66" w:rsidRDefault="001F5C66">
      <w:r>
        <w:separator/>
      </w:r>
    </w:p>
  </w:footnote>
  <w:footnote w:type="continuationSeparator" w:id="0">
    <w:p w14:paraId="322119D3" w14:textId="77777777" w:rsidR="001F5C66" w:rsidRDefault="001F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B00"/>
    <w:multiLevelType w:val="hybridMultilevel"/>
    <w:tmpl w:val="320422E2"/>
    <w:lvl w:ilvl="0" w:tplc="79DEC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000B83"/>
    <w:multiLevelType w:val="hybridMultilevel"/>
    <w:tmpl w:val="797C1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D7320A"/>
    <w:multiLevelType w:val="hybridMultilevel"/>
    <w:tmpl w:val="D64CB0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8E3E49"/>
    <w:multiLevelType w:val="hybridMultilevel"/>
    <w:tmpl w:val="C15C866E"/>
    <w:lvl w:ilvl="0" w:tplc="34760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47E3391"/>
    <w:multiLevelType w:val="hybridMultilevel"/>
    <w:tmpl w:val="E93664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4F2A0B"/>
    <w:multiLevelType w:val="multilevel"/>
    <w:tmpl w:val="FD62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42"/>
      <w:numFmt w:val="decimal"/>
      <w:isLgl/>
      <w:lvlText w:val="%1.%2"/>
      <w:lvlJc w:val="left"/>
      <w:pPr>
        <w:ind w:left="1908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6" w15:restartNumberingAfterBreak="0">
    <w:nsid w:val="5985151D"/>
    <w:multiLevelType w:val="hybridMultilevel"/>
    <w:tmpl w:val="381293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005902"/>
    <w:multiLevelType w:val="hybridMultilevel"/>
    <w:tmpl w:val="A510D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B53344"/>
    <w:multiLevelType w:val="hybridMultilevel"/>
    <w:tmpl w:val="C9A2D7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1D0583"/>
    <w:multiLevelType w:val="hybridMultilevel"/>
    <w:tmpl w:val="2946B5A8"/>
    <w:lvl w:ilvl="0" w:tplc="27684D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0F02"/>
    <w:multiLevelType w:val="hybridMultilevel"/>
    <w:tmpl w:val="FC26D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105205"/>
    <w:multiLevelType w:val="hybridMultilevel"/>
    <w:tmpl w:val="0AFCB5F4"/>
    <w:lvl w:ilvl="0" w:tplc="13DC66B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48034A"/>
    <w:multiLevelType w:val="multilevel"/>
    <w:tmpl w:val="6E82D1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42"/>
      <w:numFmt w:val="decimal"/>
      <w:isLgl/>
      <w:lvlText w:val="%1.%2"/>
      <w:lvlJc w:val="left"/>
      <w:pPr>
        <w:ind w:left="1908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3" w15:restartNumberingAfterBreak="0">
    <w:nsid w:val="7B750C4B"/>
    <w:multiLevelType w:val="hybridMultilevel"/>
    <w:tmpl w:val="85AEF5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8CA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F"/>
    <w:rsid w:val="0000505F"/>
    <w:rsid w:val="00007A19"/>
    <w:rsid w:val="00023E6A"/>
    <w:rsid w:val="0003484A"/>
    <w:rsid w:val="00041AEA"/>
    <w:rsid w:val="00052404"/>
    <w:rsid w:val="00060754"/>
    <w:rsid w:val="00077A87"/>
    <w:rsid w:val="00077C94"/>
    <w:rsid w:val="000B0F2A"/>
    <w:rsid w:val="000B6424"/>
    <w:rsid w:val="000C2828"/>
    <w:rsid w:val="000F2413"/>
    <w:rsid w:val="00105653"/>
    <w:rsid w:val="0010662F"/>
    <w:rsid w:val="0011057A"/>
    <w:rsid w:val="001369A6"/>
    <w:rsid w:val="001542CE"/>
    <w:rsid w:val="001605B5"/>
    <w:rsid w:val="0017113C"/>
    <w:rsid w:val="00173BC4"/>
    <w:rsid w:val="00176A6B"/>
    <w:rsid w:val="001B4074"/>
    <w:rsid w:val="001C2AD4"/>
    <w:rsid w:val="001F2CC1"/>
    <w:rsid w:val="001F5C66"/>
    <w:rsid w:val="0020029B"/>
    <w:rsid w:val="00204088"/>
    <w:rsid w:val="002176F9"/>
    <w:rsid w:val="0022137F"/>
    <w:rsid w:val="00254AE5"/>
    <w:rsid w:val="00254D39"/>
    <w:rsid w:val="002672FE"/>
    <w:rsid w:val="00282713"/>
    <w:rsid w:val="002E7892"/>
    <w:rsid w:val="003232ED"/>
    <w:rsid w:val="00331E7A"/>
    <w:rsid w:val="00344D32"/>
    <w:rsid w:val="00365CF9"/>
    <w:rsid w:val="00373B54"/>
    <w:rsid w:val="003A10F6"/>
    <w:rsid w:val="003B09DE"/>
    <w:rsid w:val="003E4AD0"/>
    <w:rsid w:val="00410B1A"/>
    <w:rsid w:val="0041326F"/>
    <w:rsid w:val="004324D2"/>
    <w:rsid w:val="0044223F"/>
    <w:rsid w:val="00465416"/>
    <w:rsid w:val="004824E5"/>
    <w:rsid w:val="004A13C4"/>
    <w:rsid w:val="004A2602"/>
    <w:rsid w:val="004A4951"/>
    <w:rsid w:val="004A51DA"/>
    <w:rsid w:val="004A60B4"/>
    <w:rsid w:val="004B1227"/>
    <w:rsid w:val="004D0BA5"/>
    <w:rsid w:val="004D3F74"/>
    <w:rsid w:val="004E5CC3"/>
    <w:rsid w:val="004F7525"/>
    <w:rsid w:val="00513BED"/>
    <w:rsid w:val="005170B9"/>
    <w:rsid w:val="00561670"/>
    <w:rsid w:val="00562221"/>
    <w:rsid w:val="00586DEF"/>
    <w:rsid w:val="005A500A"/>
    <w:rsid w:val="005F64E9"/>
    <w:rsid w:val="005F7302"/>
    <w:rsid w:val="00636186"/>
    <w:rsid w:val="006417C7"/>
    <w:rsid w:val="00656582"/>
    <w:rsid w:val="00667F5E"/>
    <w:rsid w:val="00686975"/>
    <w:rsid w:val="00690171"/>
    <w:rsid w:val="00695E1F"/>
    <w:rsid w:val="0069720D"/>
    <w:rsid w:val="006D66A5"/>
    <w:rsid w:val="006E64E2"/>
    <w:rsid w:val="006E6C3C"/>
    <w:rsid w:val="006F3406"/>
    <w:rsid w:val="00710C8E"/>
    <w:rsid w:val="0072061A"/>
    <w:rsid w:val="00721185"/>
    <w:rsid w:val="00730AC1"/>
    <w:rsid w:val="00731161"/>
    <w:rsid w:val="0076307D"/>
    <w:rsid w:val="00776ECB"/>
    <w:rsid w:val="0079749B"/>
    <w:rsid w:val="007A4759"/>
    <w:rsid w:val="007D0936"/>
    <w:rsid w:val="007D5A5D"/>
    <w:rsid w:val="00822347"/>
    <w:rsid w:val="0083415A"/>
    <w:rsid w:val="00853C08"/>
    <w:rsid w:val="00854103"/>
    <w:rsid w:val="00876C51"/>
    <w:rsid w:val="00887450"/>
    <w:rsid w:val="008B544B"/>
    <w:rsid w:val="008D44D5"/>
    <w:rsid w:val="008E59B8"/>
    <w:rsid w:val="00912A26"/>
    <w:rsid w:val="0092071F"/>
    <w:rsid w:val="009270A6"/>
    <w:rsid w:val="0094366C"/>
    <w:rsid w:val="009877AC"/>
    <w:rsid w:val="009E5D92"/>
    <w:rsid w:val="00A1714E"/>
    <w:rsid w:val="00A26585"/>
    <w:rsid w:val="00A415A7"/>
    <w:rsid w:val="00A45397"/>
    <w:rsid w:val="00A70537"/>
    <w:rsid w:val="00A90AD9"/>
    <w:rsid w:val="00AD0E89"/>
    <w:rsid w:val="00AD24A3"/>
    <w:rsid w:val="00AD4BCB"/>
    <w:rsid w:val="00AD66B0"/>
    <w:rsid w:val="00AF34CF"/>
    <w:rsid w:val="00AF61F4"/>
    <w:rsid w:val="00AF6E6C"/>
    <w:rsid w:val="00B022CD"/>
    <w:rsid w:val="00B31832"/>
    <w:rsid w:val="00B4233F"/>
    <w:rsid w:val="00B638F4"/>
    <w:rsid w:val="00B7372D"/>
    <w:rsid w:val="00B80BAE"/>
    <w:rsid w:val="00BC7795"/>
    <w:rsid w:val="00C12D7B"/>
    <w:rsid w:val="00C13545"/>
    <w:rsid w:val="00C275E7"/>
    <w:rsid w:val="00C3087D"/>
    <w:rsid w:val="00C51283"/>
    <w:rsid w:val="00C555D8"/>
    <w:rsid w:val="00C6138F"/>
    <w:rsid w:val="00C7796F"/>
    <w:rsid w:val="00CE5EE5"/>
    <w:rsid w:val="00D147B3"/>
    <w:rsid w:val="00D2172F"/>
    <w:rsid w:val="00D238EE"/>
    <w:rsid w:val="00D74664"/>
    <w:rsid w:val="00D836B7"/>
    <w:rsid w:val="00D972DA"/>
    <w:rsid w:val="00DA69A9"/>
    <w:rsid w:val="00DB2F4D"/>
    <w:rsid w:val="00DC35A7"/>
    <w:rsid w:val="00E062D5"/>
    <w:rsid w:val="00E07CB7"/>
    <w:rsid w:val="00E60510"/>
    <w:rsid w:val="00E6392F"/>
    <w:rsid w:val="00E64C1F"/>
    <w:rsid w:val="00E72E4F"/>
    <w:rsid w:val="00E75B18"/>
    <w:rsid w:val="00EB4324"/>
    <w:rsid w:val="00EC5DEA"/>
    <w:rsid w:val="00EE38F0"/>
    <w:rsid w:val="00EE67AE"/>
    <w:rsid w:val="00F21A05"/>
    <w:rsid w:val="00F47F93"/>
    <w:rsid w:val="00F71A2B"/>
    <w:rsid w:val="00F916B0"/>
    <w:rsid w:val="00FA0510"/>
    <w:rsid w:val="00FA21D2"/>
    <w:rsid w:val="00FA616C"/>
    <w:rsid w:val="00FC2610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FEDC9B"/>
  <w15:docId w15:val="{FD675D9D-0E71-4135-94E0-9A1C07CF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ECB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82234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E7892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E60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7892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6869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0C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69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0C8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68697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31E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34C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171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1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1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1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novan@c-budej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62F4-FFA6-41DE-8ED4-93539107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1087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 FINANČNÍCH</vt:lpstr>
    </vt:vector>
  </TitlesOfParts>
  <Company>M.Ú. České Budějovice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 FINANČNÍCH</dc:title>
  <dc:creator>vavrovaj</dc:creator>
  <cp:lastModifiedBy>Vránová Naděžda</cp:lastModifiedBy>
  <cp:revision>7</cp:revision>
  <cp:lastPrinted>2020-03-10T08:51:00Z</cp:lastPrinted>
  <dcterms:created xsi:type="dcterms:W3CDTF">2020-03-06T08:24:00Z</dcterms:created>
  <dcterms:modified xsi:type="dcterms:W3CDTF">2020-03-10T08:51:00Z</dcterms:modified>
</cp:coreProperties>
</file>