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:rsidR="00C55890" w:rsidRPr="00C55890" w:rsidRDefault="00C55890" w:rsidP="00C55890">
      <w:pPr>
        <w:jc w:val="both"/>
        <w:rPr>
          <w:sz w:val="24"/>
          <w:szCs w:val="24"/>
        </w:rPr>
      </w:pPr>
    </w:p>
    <w:p w:rsidR="00B866F7" w:rsidRPr="00B866F7" w:rsidRDefault="00C55890" w:rsidP="00B866F7">
      <w:pPr>
        <w:jc w:val="both"/>
        <w:rPr>
          <w:sz w:val="24"/>
          <w:szCs w:val="24"/>
        </w:rPr>
      </w:pPr>
      <w:r w:rsidRPr="00B866F7">
        <w:rPr>
          <w:sz w:val="24"/>
          <w:szCs w:val="24"/>
        </w:rPr>
        <w:t xml:space="preserve">Statutární město České Budějovice dokončilo investiční stavbu „Stezka pro pěší a cyklisty po levém břehu Vltavy u bývalé sodovkárny“. Jedná se o stavbu nové stezky pro pěší a cyklisty se smíšeným provozem, s asfaltovým krytem, která navazuje na cyklostezku vybudovanou v roce 2006 od </w:t>
      </w:r>
      <w:proofErr w:type="gramStart"/>
      <w:r w:rsidRPr="00B866F7">
        <w:rPr>
          <w:sz w:val="24"/>
          <w:szCs w:val="24"/>
        </w:rPr>
        <w:t xml:space="preserve">mostu </w:t>
      </w:r>
      <w:proofErr w:type="spellStart"/>
      <w:r w:rsidRPr="00B866F7">
        <w:rPr>
          <w:sz w:val="24"/>
          <w:szCs w:val="24"/>
        </w:rPr>
        <w:t>E.Pittera</w:t>
      </w:r>
      <w:proofErr w:type="spellEnd"/>
      <w:proofErr w:type="gramEnd"/>
      <w:r w:rsidRPr="00B866F7">
        <w:rPr>
          <w:sz w:val="24"/>
          <w:szCs w:val="24"/>
        </w:rPr>
        <w:t xml:space="preserve"> k mostu Litvínovický. Podél stezky je vedeno nové veřejné osvětlení.</w:t>
      </w:r>
      <w:r w:rsidR="00B866F7" w:rsidRPr="00B866F7">
        <w:rPr>
          <w:sz w:val="24"/>
          <w:szCs w:val="24"/>
        </w:rPr>
        <w:t xml:space="preserve"> Stavba je umístěna jak na pozemcích ve vlastnictví statutárního města České Budějovice</w:t>
      </w:r>
      <w:r w:rsidR="00E7620B">
        <w:rPr>
          <w:sz w:val="24"/>
          <w:szCs w:val="24"/>
        </w:rPr>
        <w:t>,</w:t>
      </w:r>
      <w:r w:rsidR="00B866F7" w:rsidRPr="00B866F7">
        <w:rPr>
          <w:sz w:val="24"/>
          <w:szCs w:val="24"/>
        </w:rPr>
        <w:t xml:space="preserve"> tak i na pozemcích jiných vlastníků.</w:t>
      </w:r>
    </w:p>
    <w:p w:rsidR="00B866F7" w:rsidRPr="00B866F7" w:rsidRDefault="00B866F7" w:rsidP="00B866F7">
      <w:pPr>
        <w:jc w:val="both"/>
        <w:rPr>
          <w:sz w:val="24"/>
          <w:szCs w:val="24"/>
        </w:rPr>
      </w:pPr>
    </w:p>
    <w:p w:rsidR="00B866F7" w:rsidRPr="00B866F7" w:rsidRDefault="00B866F7" w:rsidP="00B866F7">
      <w:pPr>
        <w:pStyle w:val="Zkladntext2"/>
        <w:spacing w:line="240" w:lineRule="auto"/>
        <w:jc w:val="both"/>
        <w:rPr>
          <w:sz w:val="24"/>
          <w:szCs w:val="24"/>
        </w:rPr>
      </w:pPr>
      <w:r w:rsidRPr="00B866F7">
        <w:rPr>
          <w:sz w:val="24"/>
          <w:szCs w:val="24"/>
        </w:rPr>
        <w:t xml:space="preserve">Před zahájením uvedené stavby cyklostezky byly uzavřeny smlouvy o smlouvě budoucí o zřízení věcného břemene na základě usnesení Rady města České Budějovice č. 744/2013 s Povodím Vltavy, </w:t>
      </w:r>
      <w:proofErr w:type="spellStart"/>
      <w:proofErr w:type="gramStart"/>
      <w:r w:rsidRPr="00B866F7">
        <w:rPr>
          <w:sz w:val="24"/>
          <w:szCs w:val="24"/>
        </w:rPr>
        <w:t>s.p</w:t>
      </w:r>
      <w:proofErr w:type="spellEnd"/>
      <w:r w:rsidRPr="00B866F7">
        <w:rPr>
          <w:sz w:val="24"/>
          <w:szCs w:val="24"/>
        </w:rPr>
        <w:t>.</w:t>
      </w:r>
      <w:proofErr w:type="gramEnd"/>
      <w:r w:rsidRPr="00B866F7">
        <w:rPr>
          <w:sz w:val="24"/>
          <w:szCs w:val="24"/>
        </w:rPr>
        <w:t xml:space="preserve"> a se Ředitelstvím silnic a dálnic ČR.</w:t>
      </w:r>
    </w:p>
    <w:p w:rsidR="00B866F7" w:rsidRDefault="00B866F7" w:rsidP="00B866F7">
      <w:pPr>
        <w:pStyle w:val="Zkladntext2"/>
        <w:spacing w:line="240" w:lineRule="auto"/>
        <w:jc w:val="both"/>
        <w:rPr>
          <w:sz w:val="24"/>
          <w:szCs w:val="24"/>
        </w:rPr>
      </w:pPr>
      <w:r w:rsidRPr="00B866F7">
        <w:rPr>
          <w:sz w:val="24"/>
          <w:szCs w:val="24"/>
        </w:rPr>
        <w:t xml:space="preserve">Po dokončení stavby a skutečném zaměření je třeba uzavřít smlouvy o zřízení věcného břemene s vlastníky všech dotčených pozemků. </w:t>
      </w:r>
    </w:p>
    <w:p w:rsidR="002D4637" w:rsidRPr="00B866F7" w:rsidRDefault="00097CAF" w:rsidP="00097CAF">
      <w:pPr>
        <w:pStyle w:val="Zkladntextodsazen"/>
        <w:ind w:left="0"/>
        <w:jc w:val="both"/>
        <w:rPr>
          <w:sz w:val="24"/>
          <w:szCs w:val="24"/>
        </w:rPr>
      </w:pPr>
      <w:r w:rsidRPr="00B866F7">
        <w:rPr>
          <w:sz w:val="24"/>
          <w:szCs w:val="24"/>
        </w:rPr>
        <w:t>Rada města</w:t>
      </w:r>
      <w:r>
        <w:rPr>
          <w:sz w:val="24"/>
          <w:szCs w:val="24"/>
        </w:rPr>
        <w:t xml:space="preserve"> usnesením č. 1463/2015 a následně Zastupitelstvo města České Budějovice usnesením č. 279/2015 schválily </w:t>
      </w:r>
      <w:r w:rsidRPr="00B866F7">
        <w:rPr>
          <w:sz w:val="24"/>
          <w:szCs w:val="24"/>
        </w:rPr>
        <w:t xml:space="preserve">zřízení věcného břemene v rámci stavby „Stezka pro pěší a cyklisty po levém břehu Vltavy u bývalé sodovkárny“ na pozemcích </w:t>
      </w:r>
      <w:proofErr w:type="spellStart"/>
      <w:r w:rsidRPr="00B866F7">
        <w:rPr>
          <w:sz w:val="24"/>
          <w:szCs w:val="24"/>
        </w:rPr>
        <w:t>parc</w:t>
      </w:r>
      <w:proofErr w:type="spellEnd"/>
      <w:r w:rsidRPr="00B866F7">
        <w:rPr>
          <w:sz w:val="24"/>
          <w:szCs w:val="24"/>
        </w:rPr>
        <w:t>. č. 1650, 2216/70, 2208/1 a 2</w:t>
      </w:r>
      <w:r>
        <w:rPr>
          <w:sz w:val="24"/>
          <w:szCs w:val="24"/>
        </w:rPr>
        <w:t xml:space="preserve">208/11, </w:t>
      </w:r>
      <w:proofErr w:type="spellStart"/>
      <w:proofErr w:type="gramStart"/>
      <w:r>
        <w:rPr>
          <w:sz w:val="24"/>
          <w:szCs w:val="24"/>
        </w:rPr>
        <w:t>k.ú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České Budějovice 2.</w:t>
      </w:r>
    </w:p>
    <w:p w:rsidR="00C55890" w:rsidRDefault="00C55890" w:rsidP="00C55890">
      <w:pPr>
        <w:pStyle w:val="Zkladntext2"/>
        <w:spacing w:line="240" w:lineRule="auto"/>
        <w:jc w:val="both"/>
        <w:rPr>
          <w:sz w:val="24"/>
          <w:szCs w:val="24"/>
        </w:rPr>
      </w:pPr>
      <w:r w:rsidRPr="00B866F7">
        <w:rPr>
          <w:sz w:val="24"/>
          <w:szCs w:val="24"/>
        </w:rPr>
        <w:t>Jedná se o věcné břemeno spočívající v umístění cyklostezky a ve strpění uložení, zřízení a provozování veřejného osvětlení v </w:t>
      </w:r>
      <w:proofErr w:type="spellStart"/>
      <w:proofErr w:type="gramStart"/>
      <w:r w:rsidRPr="00B866F7">
        <w:rPr>
          <w:sz w:val="24"/>
          <w:szCs w:val="24"/>
        </w:rPr>
        <w:t>k.ú</w:t>
      </w:r>
      <w:proofErr w:type="spellEnd"/>
      <w:r w:rsidRPr="00B866F7">
        <w:rPr>
          <w:sz w:val="24"/>
          <w:szCs w:val="24"/>
        </w:rPr>
        <w:t>.</w:t>
      </w:r>
      <w:proofErr w:type="gramEnd"/>
      <w:r w:rsidRPr="00B866F7">
        <w:rPr>
          <w:sz w:val="24"/>
          <w:szCs w:val="24"/>
        </w:rPr>
        <w:t xml:space="preserve"> České Budějovice 2 na částech pozemků </w:t>
      </w:r>
      <w:proofErr w:type="spellStart"/>
      <w:r w:rsidRPr="00B866F7">
        <w:rPr>
          <w:sz w:val="24"/>
          <w:szCs w:val="24"/>
        </w:rPr>
        <w:t>parc</w:t>
      </w:r>
      <w:proofErr w:type="spellEnd"/>
      <w:r w:rsidRPr="00B866F7">
        <w:rPr>
          <w:sz w:val="24"/>
          <w:szCs w:val="24"/>
        </w:rPr>
        <w:t xml:space="preserve">. </w:t>
      </w:r>
      <w:proofErr w:type="gramStart"/>
      <w:r w:rsidRPr="00B866F7">
        <w:rPr>
          <w:sz w:val="24"/>
          <w:szCs w:val="24"/>
        </w:rPr>
        <w:t>č.</w:t>
      </w:r>
      <w:proofErr w:type="gramEnd"/>
      <w:r w:rsidRPr="00B866F7">
        <w:rPr>
          <w:sz w:val="24"/>
          <w:szCs w:val="24"/>
        </w:rPr>
        <w:t xml:space="preserve"> 1650 a 2216/70 ve vlastnictví Povodí Vltavy, státní podnik, Holečkova 8, 150 24 Praha, IČ 70889953 (jeden povinný)</w:t>
      </w:r>
      <w:r w:rsidR="00EB6672">
        <w:rPr>
          <w:sz w:val="24"/>
          <w:szCs w:val="24"/>
        </w:rPr>
        <w:t xml:space="preserve"> za jednorázovou úplatu ve výši 10.000 Kč</w:t>
      </w:r>
      <w:r w:rsidR="00E7620B">
        <w:rPr>
          <w:sz w:val="24"/>
          <w:szCs w:val="24"/>
        </w:rPr>
        <w:t>,</w:t>
      </w:r>
      <w:r w:rsidRPr="00B866F7">
        <w:rPr>
          <w:sz w:val="24"/>
          <w:szCs w:val="24"/>
        </w:rPr>
        <w:t xml:space="preserve"> na části pozemku </w:t>
      </w:r>
      <w:proofErr w:type="spellStart"/>
      <w:r w:rsidRPr="00B866F7">
        <w:rPr>
          <w:sz w:val="24"/>
          <w:szCs w:val="24"/>
        </w:rPr>
        <w:t>parc</w:t>
      </w:r>
      <w:proofErr w:type="spellEnd"/>
      <w:r w:rsidRPr="00B866F7">
        <w:rPr>
          <w:sz w:val="24"/>
          <w:szCs w:val="24"/>
        </w:rPr>
        <w:t>. č. 2208/1 ve vlastnictví Ředitelství silnic a dálnic ČR, Na Pankráci 546/56, 145 05 Praha, IČ 65993390 (druhý povinný)</w:t>
      </w:r>
      <w:r w:rsidR="00EB6672">
        <w:rPr>
          <w:sz w:val="24"/>
          <w:szCs w:val="24"/>
        </w:rPr>
        <w:t xml:space="preserve"> za jednorázovou úplatu ve výši 321 Kč</w:t>
      </w:r>
      <w:r w:rsidRPr="00B866F7">
        <w:rPr>
          <w:sz w:val="24"/>
          <w:szCs w:val="24"/>
        </w:rPr>
        <w:t xml:space="preserve"> a na části pozemku </w:t>
      </w:r>
      <w:proofErr w:type="spellStart"/>
      <w:r w:rsidRPr="00B866F7">
        <w:rPr>
          <w:sz w:val="24"/>
          <w:szCs w:val="24"/>
        </w:rPr>
        <w:t>parc</w:t>
      </w:r>
      <w:proofErr w:type="spellEnd"/>
      <w:r w:rsidRPr="00B866F7">
        <w:rPr>
          <w:sz w:val="24"/>
          <w:szCs w:val="24"/>
        </w:rPr>
        <w:t>. č. 2208/11 ve vlastnictví ČR-Úřadu pro zastupování státu ve věcech majetkových, Rašínovo nábřeží 390/42, 128 00 Prah</w:t>
      </w:r>
      <w:r w:rsidR="002D4637" w:rsidRPr="00B866F7">
        <w:rPr>
          <w:sz w:val="24"/>
          <w:szCs w:val="24"/>
        </w:rPr>
        <w:t>a, IČ 69797111 (třetí povinný)</w:t>
      </w:r>
      <w:r w:rsidR="00EB6672">
        <w:rPr>
          <w:sz w:val="24"/>
          <w:szCs w:val="24"/>
        </w:rPr>
        <w:t xml:space="preserve"> za jednorázovou úplatu ve výši 3.000 Kč</w:t>
      </w:r>
      <w:r w:rsidR="002D4637" w:rsidRPr="00B866F7">
        <w:rPr>
          <w:sz w:val="24"/>
          <w:szCs w:val="24"/>
        </w:rPr>
        <w:t>.</w:t>
      </w:r>
      <w:r w:rsidR="00EB6672">
        <w:rPr>
          <w:sz w:val="24"/>
          <w:szCs w:val="24"/>
        </w:rPr>
        <w:t xml:space="preserve"> Ceny jsou uváděny bez DPH.</w:t>
      </w:r>
      <w:r w:rsidR="00B866F7" w:rsidRPr="00B866F7">
        <w:rPr>
          <w:sz w:val="24"/>
          <w:szCs w:val="24"/>
        </w:rPr>
        <w:t xml:space="preserve"> Věcné břemeno bude zřízeno na dobu neurčitou.</w:t>
      </w:r>
    </w:p>
    <w:p w:rsidR="00097CAF" w:rsidRDefault="00097CAF" w:rsidP="00097CAF">
      <w:pPr>
        <w:jc w:val="both"/>
        <w:rPr>
          <w:sz w:val="24"/>
          <w:szCs w:val="24"/>
        </w:rPr>
      </w:pPr>
      <w:r w:rsidRPr="00B866F7">
        <w:rPr>
          <w:sz w:val="24"/>
          <w:szCs w:val="24"/>
        </w:rPr>
        <w:t>Na uvedenou stavbu byl vydán 2. 4. 2015 kolaudační souhlas s užíváním stavby a stavba byla zaměřena geometrickými plány č. 4024-6/2015 a č. 4028-7/2015 pro vyznačení věcného břemene.</w:t>
      </w:r>
    </w:p>
    <w:p w:rsidR="00097CAF" w:rsidRDefault="00097CAF" w:rsidP="00097CAF">
      <w:pPr>
        <w:jc w:val="both"/>
        <w:rPr>
          <w:sz w:val="24"/>
          <w:szCs w:val="24"/>
        </w:rPr>
      </w:pPr>
    </w:p>
    <w:p w:rsidR="00097CAF" w:rsidRDefault="00097CAF" w:rsidP="00C55890">
      <w:pPr>
        <w:pStyle w:val="Zkladntext2"/>
        <w:spacing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Vzhledem ke skutečnosti, že umístění cyklostezky je zakresleno na jednom geometrickém plánu a umístění veřejného osvětlení je zakresleno na druhém geometrickém plánu jsou zřizovány dvě služebnosti</w:t>
      </w:r>
      <w:r w:rsidR="00C742D3">
        <w:rPr>
          <w:sz w:val="24"/>
          <w:szCs w:val="24"/>
        </w:rPr>
        <w:t>,</w:t>
      </w:r>
      <w:r>
        <w:rPr>
          <w:sz w:val="24"/>
          <w:szCs w:val="24"/>
        </w:rPr>
        <w:t xml:space="preserve"> a</w:t>
      </w:r>
      <w:r w:rsidR="009F53E4">
        <w:rPr>
          <w:sz w:val="24"/>
          <w:szCs w:val="24"/>
        </w:rPr>
        <w:t xml:space="preserve"> proto</w:t>
      </w:r>
      <w:r>
        <w:rPr>
          <w:sz w:val="24"/>
          <w:szCs w:val="24"/>
        </w:rPr>
        <w:t xml:space="preserve"> strana povinná, Povodí Vltavy, státní podnik </w:t>
      </w:r>
      <w:r w:rsidR="009F53E4">
        <w:rPr>
          <w:sz w:val="24"/>
          <w:szCs w:val="24"/>
        </w:rPr>
        <w:t xml:space="preserve">požaduje ocenit </w:t>
      </w:r>
      <w:bookmarkStart w:id="0" w:name="_GoBack"/>
      <w:bookmarkEnd w:id="0"/>
      <w:r w:rsidRPr="00097CAF">
        <w:rPr>
          <w:b/>
          <w:sz w:val="24"/>
          <w:szCs w:val="24"/>
        </w:rPr>
        <w:t>každou služebnost zvlášť a to vždy částkou ve výši 10.000 Kč bez DPH, tj. celkem 20.000 Kč bez DPH.</w:t>
      </w:r>
    </w:p>
    <w:p w:rsidR="004273B0" w:rsidRDefault="000A2375" w:rsidP="00C55890">
      <w:pPr>
        <w:pStyle w:val="Zkladntext2"/>
        <w:spacing w:line="240" w:lineRule="auto"/>
        <w:jc w:val="both"/>
        <w:rPr>
          <w:sz w:val="24"/>
          <w:szCs w:val="24"/>
        </w:rPr>
      </w:pPr>
      <w:r w:rsidRPr="00F771A3">
        <w:rPr>
          <w:sz w:val="24"/>
          <w:szCs w:val="24"/>
        </w:rPr>
        <w:t xml:space="preserve">Rada města schválila </w:t>
      </w:r>
      <w:r>
        <w:rPr>
          <w:sz w:val="24"/>
          <w:szCs w:val="24"/>
        </w:rPr>
        <w:t>dne 25. 01. 2016 změnu v usnesení</w:t>
      </w:r>
      <w:r w:rsidRPr="00F771A3">
        <w:rPr>
          <w:sz w:val="24"/>
          <w:szCs w:val="24"/>
        </w:rPr>
        <w:t xml:space="preserve"> č. </w:t>
      </w:r>
      <w:r w:rsidR="00060CF8">
        <w:rPr>
          <w:sz w:val="24"/>
          <w:szCs w:val="24"/>
        </w:rPr>
        <w:t>82/2016</w:t>
      </w:r>
      <w:r>
        <w:rPr>
          <w:sz w:val="24"/>
          <w:szCs w:val="24"/>
        </w:rPr>
        <w:t xml:space="preserve"> týkající se výše </w:t>
      </w:r>
      <w:r w:rsidR="004273B0">
        <w:rPr>
          <w:sz w:val="24"/>
          <w:szCs w:val="24"/>
        </w:rPr>
        <w:t xml:space="preserve">jednorázové </w:t>
      </w:r>
      <w:r>
        <w:rPr>
          <w:sz w:val="24"/>
          <w:szCs w:val="24"/>
        </w:rPr>
        <w:t xml:space="preserve">úplaty za zřízení věcného břemene </w:t>
      </w:r>
      <w:r w:rsidR="004273B0">
        <w:rPr>
          <w:sz w:val="24"/>
          <w:szCs w:val="24"/>
        </w:rPr>
        <w:t>státnímu podniku</w:t>
      </w:r>
      <w:r>
        <w:rPr>
          <w:sz w:val="24"/>
          <w:szCs w:val="24"/>
        </w:rPr>
        <w:t xml:space="preserve"> Povodí Vltavy</w:t>
      </w:r>
      <w:r w:rsidR="004273B0">
        <w:rPr>
          <w:sz w:val="24"/>
          <w:szCs w:val="24"/>
        </w:rPr>
        <w:t>, jako straně povinné.</w:t>
      </w:r>
    </w:p>
    <w:p w:rsidR="00E3329C" w:rsidRPr="00C55890" w:rsidRDefault="00E3329C" w:rsidP="00C55890">
      <w:pPr>
        <w:pStyle w:val="Zkladntext2"/>
        <w:spacing w:line="240" w:lineRule="auto"/>
        <w:jc w:val="both"/>
        <w:rPr>
          <w:sz w:val="24"/>
          <w:szCs w:val="24"/>
        </w:rPr>
      </w:pPr>
    </w:p>
    <w:p w:rsidR="00C55890" w:rsidRPr="00C55890" w:rsidRDefault="00C55890" w:rsidP="00C55890">
      <w:pPr>
        <w:pStyle w:val="odstavecsslovnm"/>
        <w:numPr>
          <w:ilvl w:val="2"/>
          <w:numId w:val="1"/>
        </w:numPr>
        <w:jc w:val="both"/>
        <w:rPr>
          <w:szCs w:val="24"/>
        </w:rPr>
      </w:pPr>
    </w:p>
    <w:p w:rsidR="00C55890" w:rsidRPr="00C55890" w:rsidRDefault="00C55890" w:rsidP="00C55890">
      <w:pPr>
        <w:pStyle w:val="odstavecsslovnm"/>
        <w:jc w:val="both"/>
        <w:rPr>
          <w:szCs w:val="24"/>
        </w:rPr>
      </w:pPr>
    </w:p>
    <w:p w:rsidR="00CE6069" w:rsidRPr="00911349" w:rsidRDefault="00CE6069" w:rsidP="0091554A">
      <w:pPr>
        <w:jc w:val="both"/>
        <w:rPr>
          <w:sz w:val="24"/>
          <w:szCs w:val="24"/>
        </w:rPr>
      </w:pPr>
    </w:p>
    <w:sectPr w:rsidR="00CE6069" w:rsidRPr="00911349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66FE5"/>
    <w:multiLevelType w:val="singleLevel"/>
    <w:tmpl w:val="7362F964"/>
    <w:lvl w:ilvl="0">
      <w:start w:val="1"/>
      <w:numFmt w:val="upperRoman"/>
      <w:pStyle w:val="Nadpis4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</w:abstractNum>
  <w:abstractNum w:abstractNumId="1" w15:restartNumberingAfterBreak="0">
    <w:nsid w:val="3C8B528D"/>
    <w:multiLevelType w:val="multilevel"/>
    <w:tmpl w:val="B4F4A99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2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2B9"/>
    <w:rsid w:val="00042277"/>
    <w:rsid w:val="00042404"/>
    <w:rsid w:val="00060CF8"/>
    <w:rsid w:val="00097CAF"/>
    <w:rsid w:val="000A2375"/>
    <w:rsid w:val="000B5B79"/>
    <w:rsid w:val="00112FF8"/>
    <w:rsid w:val="00135909"/>
    <w:rsid w:val="00140D6D"/>
    <w:rsid w:val="00172358"/>
    <w:rsid w:val="001802EB"/>
    <w:rsid w:val="00191C47"/>
    <w:rsid w:val="001A5872"/>
    <w:rsid w:val="001C0510"/>
    <w:rsid w:val="001C3F57"/>
    <w:rsid w:val="0029052C"/>
    <w:rsid w:val="002B2E70"/>
    <w:rsid w:val="002C6212"/>
    <w:rsid w:val="002C7EE4"/>
    <w:rsid w:val="002D4637"/>
    <w:rsid w:val="003626F5"/>
    <w:rsid w:val="003B0EFD"/>
    <w:rsid w:val="003F2B21"/>
    <w:rsid w:val="0041166B"/>
    <w:rsid w:val="004273B0"/>
    <w:rsid w:val="00472105"/>
    <w:rsid w:val="004929D5"/>
    <w:rsid w:val="004B1C21"/>
    <w:rsid w:val="00524A86"/>
    <w:rsid w:val="00543A03"/>
    <w:rsid w:val="00581C75"/>
    <w:rsid w:val="00590A10"/>
    <w:rsid w:val="005C52B9"/>
    <w:rsid w:val="005E4042"/>
    <w:rsid w:val="00636B7E"/>
    <w:rsid w:val="00642E09"/>
    <w:rsid w:val="00675C41"/>
    <w:rsid w:val="00696973"/>
    <w:rsid w:val="006B5C28"/>
    <w:rsid w:val="00700999"/>
    <w:rsid w:val="00710EA2"/>
    <w:rsid w:val="00717732"/>
    <w:rsid w:val="007553BA"/>
    <w:rsid w:val="007D54AB"/>
    <w:rsid w:val="008616C6"/>
    <w:rsid w:val="00875D50"/>
    <w:rsid w:val="008B047C"/>
    <w:rsid w:val="008C55A3"/>
    <w:rsid w:val="008D5906"/>
    <w:rsid w:val="00911349"/>
    <w:rsid w:val="0091554A"/>
    <w:rsid w:val="009407AB"/>
    <w:rsid w:val="0094327E"/>
    <w:rsid w:val="00946BE0"/>
    <w:rsid w:val="00953238"/>
    <w:rsid w:val="00956727"/>
    <w:rsid w:val="0097163A"/>
    <w:rsid w:val="00991606"/>
    <w:rsid w:val="009D0F9D"/>
    <w:rsid w:val="009E355D"/>
    <w:rsid w:val="009E6F6F"/>
    <w:rsid w:val="009F53E4"/>
    <w:rsid w:val="009F7B0C"/>
    <w:rsid w:val="00A01E31"/>
    <w:rsid w:val="00A179F7"/>
    <w:rsid w:val="00A257A0"/>
    <w:rsid w:val="00A371F3"/>
    <w:rsid w:val="00A64B5C"/>
    <w:rsid w:val="00A82F56"/>
    <w:rsid w:val="00AA762D"/>
    <w:rsid w:val="00AB1CFD"/>
    <w:rsid w:val="00AB4C27"/>
    <w:rsid w:val="00AC69D4"/>
    <w:rsid w:val="00AD7EBA"/>
    <w:rsid w:val="00AE0D6C"/>
    <w:rsid w:val="00AF1086"/>
    <w:rsid w:val="00B11390"/>
    <w:rsid w:val="00B1245F"/>
    <w:rsid w:val="00B866F7"/>
    <w:rsid w:val="00C159D4"/>
    <w:rsid w:val="00C16F1C"/>
    <w:rsid w:val="00C21F71"/>
    <w:rsid w:val="00C3175C"/>
    <w:rsid w:val="00C335CC"/>
    <w:rsid w:val="00C47270"/>
    <w:rsid w:val="00C5118A"/>
    <w:rsid w:val="00C55890"/>
    <w:rsid w:val="00C742D3"/>
    <w:rsid w:val="00C8225D"/>
    <w:rsid w:val="00CC37C4"/>
    <w:rsid w:val="00CE6069"/>
    <w:rsid w:val="00D02C0E"/>
    <w:rsid w:val="00D043BD"/>
    <w:rsid w:val="00D30427"/>
    <w:rsid w:val="00D43D69"/>
    <w:rsid w:val="00D91821"/>
    <w:rsid w:val="00DC1888"/>
    <w:rsid w:val="00E3329C"/>
    <w:rsid w:val="00E7620B"/>
    <w:rsid w:val="00E85192"/>
    <w:rsid w:val="00E96342"/>
    <w:rsid w:val="00EB6672"/>
    <w:rsid w:val="00EE1DA9"/>
    <w:rsid w:val="00F942D7"/>
    <w:rsid w:val="00FD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52C21A-3F48-4E50-888B-95410838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D59A8"/>
    <w:pPr>
      <w:keepNext/>
      <w:numPr>
        <w:numId w:val="3"/>
      </w:numPr>
      <w:tabs>
        <w:tab w:val="clear" w:pos="1140"/>
        <w:tab w:val="right" w:pos="567"/>
        <w:tab w:val="num" w:pos="709"/>
      </w:tabs>
      <w:ind w:left="851" w:hanging="431"/>
      <w:outlineLvl w:val="3"/>
    </w:pPr>
    <w:rPr>
      <w:b/>
      <w:sz w:val="24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717732"/>
    <w:p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nhideWhenUsed/>
    <w:rsid w:val="00FD59A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D59A8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FD59A8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unhideWhenUsed/>
    <w:rsid w:val="00C5589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C55890"/>
    <w:rPr>
      <w:rFonts w:ascii="Times New Roman" w:eastAsia="Times New Roman" w:hAnsi="Times New Roman" w:cs="Times New Roman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22516-6B13-4102-B72C-1F3B1FD77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393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Vachová Eva</cp:lastModifiedBy>
  <cp:revision>6</cp:revision>
  <cp:lastPrinted>2015-09-02T11:44:00Z</cp:lastPrinted>
  <dcterms:created xsi:type="dcterms:W3CDTF">2016-01-18T15:01:00Z</dcterms:created>
  <dcterms:modified xsi:type="dcterms:W3CDTF">2016-01-26T12:08:00Z</dcterms:modified>
</cp:coreProperties>
</file>