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88AD2" w14:textId="77777777" w:rsidR="00067A00" w:rsidRPr="00C64D25" w:rsidRDefault="00963753" w:rsidP="009A2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  <w:r w:rsidRPr="00C64D2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STATUT FONDU </w:t>
      </w:r>
      <w:r w:rsidR="00C64D2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DEVELOPERSKÝCH PROJEKTŮ</w:t>
      </w:r>
    </w:p>
    <w:p w14:paraId="44B2989E" w14:textId="77777777" w:rsidR="009A20CE" w:rsidRPr="00C64D25" w:rsidRDefault="009A20CE" w:rsidP="009A2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1295C8AE" w14:textId="1CEB37D9" w:rsidR="003C7FF8" w:rsidRPr="00C64D25" w:rsidRDefault="00067A00" w:rsidP="00963753">
      <w:p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Statutární město České Budějovice zřizuje </w:t>
      </w:r>
      <w:r w:rsidR="00565C8D" w:rsidRPr="00C64D25">
        <w:rPr>
          <w:rFonts w:ascii="Times New Roman" w:hAnsi="Times New Roman" w:cs="Times New Roman"/>
        </w:rPr>
        <w:t xml:space="preserve">podle § 5 zákona č. 250/2000 Sb., o rozpočtových pravidlech územních rozpočtů, ve znění pozdějších předpisů, a v souladu s </w:t>
      </w:r>
      <w:r w:rsidRPr="00C64D25">
        <w:rPr>
          <w:rFonts w:ascii="Times New Roman" w:hAnsi="Times New Roman" w:cs="Times New Roman"/>
        </w:rPr>
        <w:t>§ 84 odst. 2 písm. c) zákona č.</w:t>
      </w:r>
      <w:r w:rsidR="00565C8D" w:rsidRPr="00C64D25">
        <w:rPr>
          <w:rFonts w:ascii="Times New Roman" w:hAnsi="Times New Roman" w:cs="Times New Roman"/>
        </w:rPr>
        <w:t> </w:t>
      </w:r>
      <w:r w:rsidRPr="00C64D25">
        <w:rPr>
          <w:rFonts w:ascii="Times New Roman" w:hAnsi="Times New Roman" w:cs="Times New Roman"/>
        </w:rPr>
        <w:t>128/2000</w:t>
      </w:r>
      <w:r w:rsidR="00565C8D" w:rsidRPr="00C64D25">
        <w:rPr>
          <w:rFonts w:ascii="Times New Roman" w:hAnsi="Times New Roman" w:cs="Times New Roman"/>
        </w:rPr>
        <w:t> </w:t>
      </w:r>
      <w:r w:rsidRPr="00C64D25">
        <w:rPr>
          <w:rFonts w:ascii="Times New Roman" w:hAnsi="Times New Roman" w:cs="Times New Roman"/>
        </w:rPr>
        <w:t>Sb., o</w:t>
      </w:r>
      <w:r w:rsidR="00E86EAF" w:rsidRPr="00C64D25">
        <w:rPr>
          <w:rFonts w:ascii="Times New Roman" w:hAnsi="Times New Roman" w:cs="Times New Roman"/>
        </w:rPr>
        <w:t> </w:t>
      </w:r>
      <w:r w:rsidRPr="00C64D25">
        <w:rPr>
          <w:rFonts w:ascii="Times New Roman" w:hAnsi="Times New Roman" w:cs="Times New Roman"/>
        </w:rPr>
        <w:t>obcích</w:t>
      </w:r>
      <w:r w:rsidR="0025182C">
        <w:rPr>
          <w:rFonts w:ascii="Times New Roman" w:hAnsi="Times New Roman" w:cs="Times New Roman"/>
        </w:rPr>
        <w:t xml:space="preserve"> (obecní zřízení)</w:t>
      </w:r>
      <w:r w:rsidRPr="00C64D25">
        <w:rPr>
          <w:rFonts w:ascii="Times New Roman" w:hAnsi="Times New Roman" w:cs="Times New Roman"/>
        </w:rPr>
        <w:t xml:space="preserve">, ve znění pozdějších předpisů, usnesením Zastupitelstva města České Budějovice č. </w:t>
      </w:r>
      <w:r w:rsidR="0025182C">
        <w:rPr>
          <w:rFonts w:ascii="Times New Roman" w:hAnsi="Times New Roman" w:cs="Times New Roman"/>
        </w:rPr>
        <w:t>[</w:t>
      </w:r>
      <w:r w:rsidR="0025182C" w:rsidRPr="0025182C">
        <w:rPr>
          <w:rFonts w:ascii="Times New Roman" w:hAnsi="Times New Roman" w:cs="Times New Roman"/>
          <w:highlight w:val="yellow"/>
        </w:rPr>
        <w:t>bude doplněno</w:t>
      </w:r>
      <w:r w:rsidR="0025182C">
        <w:rPr>
          <w:rFonts w:ascii="Times New Roman" w:hAnsi="Times New Roman" w:cs="Times New Roman"/>
        </w:rPr>
        <w:t>]</w:t>
      </w:r>
      <w:r w:rsidRPr="00C64D25">
        <w:rPr>
          <w:rFonts w:ascii="Times New Roman" w:hAnsi="Times New Roman" w:cs="Times New Roman"/>
        </w:rPr>
        <w:t xml:space="preserve"> ze dne </w:t>
      </w:r>
      <w:r w:rsidR="0025182C">
        <w:rPr>
          <w:rFonts w:ascii="Times New Roman" w:hAnsi="Times New Roman" w:cs="Times New Roman"/>
        </w:rPr>
        <w:t>[</w:t>
      </w:r>
      <w:r w:rsidR="0025182C" w:rsidRPr="0025182C">
        <w:rPr>
          <w:rFonts w:ascii="Times New Roman" w:hAnsi="Times New Roman" w:cs="Times New Roman"/>
          <w:highlight w:val="yellow"/>
        </w:rPr>
        <w:t>bude doplněno</w:t>
      </w:r>
      <w:r w:rsidR="0025182C">
        <w:rPr>
          <w:rFonts w:ascii="Times New Roman" w:hAnsi="Times New Roman" w:cs="Times New Roman"/>
        </w:rPr>
        <w:t>]</w:t>
      </w:r>
      <w:r w:rsidRPr="00C64D25">
        <w:rPr>
          <w:rFonts w:ascii="Times New Roman" w:hAnsi="Times New Roman" w:cs="Times New Roman"/>
        </w:rPr>
        <w:t xml:space="preserve">, peněžní účelový fond s názvem „Fond </w:t>
      </w:r>
      <w:r w:rsidR="0025182C">
        <w:rPr>
          <w:rFonts w:ascii="Times New Roman" w:hAnsi="Times New Roman" w:cs="Times New Roman"/>
        </w:rPr>
        <w:t>developerských projektů</w:t>
      </w:r>
      <w:r w:rsidRPr="00C64D25">
        <w:rPr>
          <w:rFonts w:ascii="Times New Roman" w:hAnsi="Times New Roman" w:cs="Times New Roman"/>
        </w:rPr>
        <w:t>“ (dále jen „</w:t>
      </w:r>
      <w:r w:rsidR="00580648" w:rsidRPr="00C64D25">
        <w:rPr>
          <w:rFonts w:ascii="Times New Roman" w:hAnsi="Times New Roman" w:cs="Times New Roman"/>
        </w:rPr>
        <w:t>f</w:t>
      </w:r>
      <w:r w:rsidRPr="00C64D25">
        <w:rPr>
          <w:rFonts w:ascii="Times New Roman" w:hAnsi="Times New Roman" w:cs="Times New Roman"/>
        </w:rPr>
        <w:t>ond“).</w:t>
      </w:r>
    </w:p>
    <w:p w14:paraId="1740888A" w14:textId="77777777" w:rsidR="00067A00" w:rsidRPr="00C64D25" w:rsidRDefault="00067A00" w:rsidP="00963753">
      <w:p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Disponování s finančními prostředky </w:t>
      </w:r>
      <w:r w:rsidR="00580648" w:rsidRPr="00C64D25">
        <w:rPr>
          <w:rFonts w:ascii="Times New Roman" w:hAnsi="Times New Roman" w:cs="Times New Roman"/>
        </w:rPr>
        <w:t>f</w:t>
      </w:r>
      <w:r w:rsidRPr="00C64D25">
        <w:rPr>
          <w:rFonts w:ascii="Times New Roman" w:hAnsi="Times New Roman" w:cs="Times New Roman"/>
        </w:rPr>
        <w:t xml:space="preserve">ondu </w:t>
      </w:r>
      <w:r w:rsidR="00EC7F90" w:rsidRPr="00C64D25">
        <w:rPr>
          <w:rFonts w:ascii="Times New Roman" w:hAnsi="Times New Roman" w:cs="Times New Roman"/>
        </w:rPr>
        <w:t xml:space="preserve">je možné </w:t>
      </w:r>
      <w:r w:rsidRPr="00C64D25">
        <w:rPr>
          <w:rFonts w:ascii="Times New Roman" w:hAnsi="Times New Roman" w:cs="Times New Roman"/>
        </w:rPr>
        <w:t>pouze v souladu s ustanoveními tohoto statutu.</w:t>
      </w:r>
    </w:p>
    <w:p w14:paraId="21C2DAFE" w14:textId="77777777" w:rsidR="00D11D48" w:rsidRPr="00C64D25" w:rsidRDefault="00D11D48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Zřizovatel fondu:</w:t>
      </w:r>
      <w:r w:rsidRPr="00C64D25">
        <w:rPr>
          <w:rFonts w:ascii="Times New Roman" w:hAnsi="Times New Roman" w:cs="Times New Roman"/>
        </w:rPr>
        <w:t xml:space="preserve"> statutární město České Budějovice (dále jen „město“)</w:t>
      </w:r>
      <w:r w:rsidR="003D17A1" w:rsidRPr="00C64D25">
        <w:rPr>
          <w:rFonts w:ascii="Times New Roman" w:hAnsi="Times New Roman" w:cs="Times New Roman"/>
        </w:rPr>
        <w:t>.</w:t>
      </w:r>
    </w:p>
    <w:p w14:paraId="4B581957" w14:textId="77777777" w:rsidR="00777FF4" w:rsidRPr="00C64D25" w:rsidRDefault="00777FF4" w:rsidP="00777FF4">
      <w:pPr>
        <w:pStyle w:val="Odstavecseseznamem"/>
        <w:jc w:val="both"/>
        <w:rPr>
          <w:rFonts w:ascii="Times New Roman" w:hAnsi="Times New Roman" w:cs="Times New Roman"/>
        </w:rPr>
      </w:pPr>
    </w:p>
    <w:p w14:paraId="0DD0FAFF" w14:textId="1A4526BE" w:rsidR="00F45AFA" w:rsidRDefault="00D11D48" w:rsidP="0025182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Účel fondu</w:t>
      </w:r>
      <w:r w:rsidR="00B239C3" w:rsidRPr="00C64D25">
        <w:rPr>
          <w:rFonts w:ascii="Times New Roman" w:hAnsi="Times New Roman" w:cs="Times New Roman"/>
          <w:b/>
        </w:rPr>
        <w:t xml:space="preserve"> -</w:t>
      </w:r>
      <w:r w:rsidRPr="00C64D25">
        <w:rPr>
          <w:rFonts w:ascii="Times New Roman" w:hAnsi="Times New Roman" w:cs="Times New Roman"/>
        </w:rPr>
        <w:t xml:space="preserve"> </w:t>
      </w:r>
      <w:r w:rsidR="00EC7F90" w:rsidRPr="00C64D25">
        <w:rPr>
          <w:rFonts w:ascii="Times New Roman" w:hAnsi="Times New Roman" w:cs="Times New Roman"/>
        </w:rPr>
        <w:t xml:space="preserve">shromažďování a soustředění </w:t>
      </w:r>
      <w:r w:rsidRPr="00C64D25">
        <w:rPr>
          <w:rFonts w:ascii="Times New Roman" w:hAnsi="Times New Roman" w:cs="Times New Roman"/>
        </w:rPr>
        <w:t xml:space="preserve">finančních </w:t>
      </w:r>
      <w:r w:rsidR="00EC7F90" w:rsidRPr="00C64D25">
        <w:rPr>
          <w:rFonts w:ascii="Times New Roman" w:hAnsi="Times New Roman" w:cs="Times New Roman"/>
        </w:rPr>
        <w:t xml:space="preserve">zdrojů </w:t>
      </w:r>
      <w:r w:rsidR="00D411F3" w:rsidRPr="00C64D25">
        <w:rPr>
          <w:rFonts w:ascii="Times New Roman" w:hAnsi="Times New Roman" w:cs="Times New Roman"/>
        </w:rPr>
        <w:t xml:space="preserve">města </w:t>
      </w:r>
      <w:r w:rsidR="0025182C">
        <w:rPr>
          <w:rFonts w:ascii="Times New Roman" w:hAnsi="Times New Roman" w:cs="Times New Roman"/>
        </w:rPr>
        <w:t>získaných v souvislosti se Zásadami statutárního města České Budějovice pro spolupráci s investory</w:t>
      </w:r>
      <w:r w:rsidR="00D411F3" w:rsidRPr="00C64D25">
        <w:rPr>
          <w:rFonts w:ascii="Times New Roman" w:hAnsi="Times New Roman" w:cs="Times New Roman"/>
        </w:rPr>
        <w:t xml:space="preserve">. </w:t>
      </w:r>
      <w:r w:rsidR="005941CD" w:rsidRPr="00C64D25">
        <w:rPr>
          <w:rFonts w:ascii="Times New Roman" w:hAnsi="Times New Roman" w:cs="Times New Roman"/>
        </w:rPr>
        <w:t xml:space="preserve">Prostředky fondu lze použít zejména </w:t>
      </w:r>
      <w:r w:rsidR="0025182C">
        <w:rPr>
          <w:rFonts w:ascii="Times New Roman" w:hAnsi="Times New Roman" w:cs="Times New Roman"/>
        </w:rPr>
        <w:t>nikoli však výlučně,</w:t>
      </w:r>
      <w:r w:rsidR="0025182C" w:rsidRPr="00307F74">
        <w:rPr>
          <w:rFonts w:ascii="Times New Roman" w:hAnsi="Times New Roman" w:cs="Times New Roman"/>
        </w:rPr>
        <w:t xml:space="preserve"> na kompenzaci zvýšených nároků na </w:t>
      </w:r>
      <w:r w:rsidR="0025182C" w:rsidRPr="0025182C">
        <w:rPr>
          <w:rFonts w:ascii="Times New Roman" w:hAnsi="Times New Roman" w:cs="Times New Roman"/>
        </w:rPr>
        <w:t>dopravní a technick</w:t>
      </w:r>
      <w:r w:rsidR="0025182C">
        <w:rPr>
          <w:rFonts w:ascii="Times New Roman" w:hAnsi="Times New Roman" w:cs="Times New Roman"/>
        </w:rPr>
        <w:t>ou</w:t>
      </w:r>
      <w:r w:rsidR="0025182C" w:rsidRPr="0025182C">
        <w:rPr>
          <w:rFonts w:ascii="Times New Roman" w:hAnsi="Times New Roman" w:cs="Times New Roman"/>
        </w:rPr>
        <w:t xml:space="preserve"> infrastruktur</w:t>
      </w:r>
      <w:r w:rsidR="0025182C">
        <w:rPr>
          <w:rFonts w:ascii="Times New Roman" w:hAnsi="Times New Roman" w:cs="Times New Roman"/>
        </w:rPr>
        <w:t>u</w:t>
      </w:r>
      <w:r w:rsidR="0025182C" w:rsidRPr="0025182C">
        <w:rPr>
          <w:rFonts w:ascii="Times New Roman" w:hAnsi="Times New Roman" w:cs="Times New Roman"/>
        </w:rPr>
        <w:t xml:space="preserve">, občanské vybavení a veřejné prostranství, zřizované nebo užívané ve veřejném zájmu ve smyslu </w:t>
      </w:r>
      <w:r w:rsidR="008E4BEC">
        <w:rPr>
          <w:rFonts w:ascii="Times New Roman" w:hAnsi="Times New Roman" w:cs="Times New Roman"/>
        </w:rPr>
        <w:t>příslušných ustanovení</w:t>
      </w:r>
      <w:r w:rsidR="0025182C" w:rsidRPr="0025182C">
        <w:rPr>
          <w:rFonts w:ascii="Times New Roman" w:hAnsi="Times New Roman" w:cs="Times New Roman"/>
        </w:rPr>
        <w:t xml:space="preserve"> </w:t>
      </w:r>
      <w:r w:rsidR="0025182C">
        <w:rPr>
          <w:rFonts w:ascii="Times New Roman" w:hAnsi="Times New Roman" w:cs="Times New Roman"/>
        </w:rPr>
        <w:t xml:space="preserve">zákona č. 183/2006 Sb., </w:t>
      </w:r>
      <w:r w:rsidR="0025182C" w:rsidRPr="0025182C">
        <w:rPr>
          <w:rFonts w:ascii="Times New Roman" w:hAnsi="Times New Roman" w:cs="Times New Roman"/>
        </w:rPr>
        <w:t>o územním plánování a</w:t>
      </w:r>
      <w:r w:rsidR="008E4BEC">
        <w:rPr>
          <w:rFonts w:ascii="Times New Roman" w:hAnsi="Times New Roman" w:cs="Times New Roman"/>
        </w:rPr>
        <w:t> </w:t>
      </w:r>
      <w:r w:rsidR="0025182C" w:rsidRPr="0025182C">
        <w:rPr>
          <w:rFonts w:ascii="Times New Roman" w:hAnsi="Times New Roman" w:cs="Times New Roman"/>
        </w:rPr>
        <w:t>stavebním řádu (stavební zákon)</w:t>
      </w:r>
      <w:r w:rsidR="0025182C">
        <w:rPr>
          <w:rFonts w:ascii="Times New Roman" w:hAnsi="Times New Roman" w:cs="Times New Roman"/>
        </w:rPr>
        <w:t>, ve znění pozdějších předpisů,</w:t>
      </w:r>
      <w:r w:rsidR="0025182C" w:rsidRPr="0025182C">
        <w:rPr>
          <w:rFonts w:ascii="Times New Roman" w:hAnsi="Times New Roman" w:cs="Times New Roman"/>
        </w:rPr>
        <w:t xml:space="preserve"> </w:t>
      </w:r>
      <w:r w:rsidR="0025182C" w:rsidRPr="00307F74">
        <w:rPr>
          <w:rFonts w:ascii="Times New Roman" w:hAnsi="Times New Roman" w:cs="Times New Roman"/>
        </w:rPr>
        <w:t>a služby</w:t>
      </w:r>
      <w:r w:rsidR="0025182C">
        <w:rPr>
          <w:rFonts w:ascii="Times New Roman" w:hAnsi="Times New Roman" w:cs="Times New Roman"/>
        </w:rPr>
        <w:t xml:space="preserve">, </w:t>
      </w:r>
      <w:r w:rsidR="0025182C" w:rsidRPr="0025182C">
        <w:rPr>
          <w:rFonts w:ascii="Times New Roman" w:hAnsi="Times New Roman" w:cs="Times New Roman"/>
        </w:rPr>
        <w:t>které město poskytuje při péči o</w:t>
      </w:r>
      <w:r w:rsidR="001C1B6A">
        <w:rPr>
          <w:rFonts w:ascii="Times New Roman" w:hAnsi="Times New Roman" w:cs="Times New Roman"/>
        </w:rPr>
        <w:t> </w:t>
      </w:r>
      <w:r w:rsidR="0025182C" w:rsidRPr="0025182C">
        <w:rPr>
          <w:rFonts w:ascii="Times New Roman" w:hAnsi="Times New Roman" w:cs="Times New Roman"/>
        </w:rPr>
        <w:t xml:space="preserve">všestranný rozvoj svého území a o potřeby svých občanů a ochraně veřejného zájmu ve smyslu </w:t>
      </w:r>
      <w:r w:rsidR="008E4BEC">
        <w:rPr>
          <w:rFonts w:ascii="Times New Roman" w:hAnsi="Times New Roman" w:cs="Times New Roman"/>
        </w:rPr>
        <w:t>příslušných ustanovení</w:t>
      </w:r>
      <w:r w:rsidR="008E4BEC" w:rsidRPr="0025182C">
        <w:rPr>
          <w:rFonts w:ascii="Times New Roman" w:hAnsi="Times New Roman" w:cs="Times New Roman"/>
        </w:rPr>
        <w:t xml:space="preserve"> </w:t>
      </w:r>
      <w:r w:rsidR="0025182C" w:rsidRPr="0025182C">
        <w:rPr>
          <w:rFonts w:ascii="Times New Roman" w:hAnsi="Times New Roman" w:cs="Times New Roman"/>
        </w:rPr>
        <w:t xml:space="preserve">zákona </w:t>
      </w:r>
      <w:r w:rsidR="0025182C" w:rsidRPr="00C64D25">
        <w:rPr>
          <w:rFonts w:ascii="Times New Roman" w:hAnsi="Times New Roman" w:cs="Times New Roman"/>
        </w:rPr>
        <w:t>č. 128/2000 Sb., o obcích</w:t>
      </w:r>
      <w:r w:rsidR="0025182C">
        <w:rPr>
          <w:rFonts w:ascii="Times New Roman" w:hAnsi="Times New Roman" w:cs="Times New Roman"/>
        </w:rPr>
        <w:t xml:space="preserve"> (obecní zřízení)</w:t>
      </w:r>
      <w:r w:rsidR="0025182C" w:rsidRPr="00C64D25">
        <w:rPr>
          <w:rFonts w:ascii="Times New Roman" w:hAnsi="Times New Roman" w:cs="Times New Roman"/>
        </w:rPr>
        <w:t>, ve znění pozdějších předpisů</w:t>
      </w:r>
      <w:r w:rsidR="0025182C" w:rsidRPr="0025182C">
        <w:rPr>
          <w:rFonts w:ascii="Times New Roman" w:hAnsi="Times New Roman" w:cs="Times New Roman"/>
        </w:rPr>
        <w:t>, tj. např. školství, zdravotnictví, sociální služby, kultura, doprava, veřejný prostor</w:t>
      </w:r>
      <w:r w:rsidR="0025182C">
        <w:rPr>
          <w:rFonts w:ascii="Times New Roman" w:hAnsi="Times New Roman" w:cs="Times New Roman"/>
        </w:rPr>
        <w:t>.</w:t>
      </w:r>
    </w:p>
    <w:p w14:paraId="2539BAB1" w14:textId="77777777" w:rsidR="00777FF4" w:rsidRPr="00C64D25" w:rsidRDefault="00777FF4" w:rsidP="00777FF4">
      <w:pPr>
        <w:pStyle w:val="Odstavecseseznamem"/>
        <w:jc w:val="both"/>
        <w:rPr>
          <w:rFonts w:ascii="Times New Roman" w:hAnsi="Times New Roman" w:cs="Times New Roman"/>
        </w:rPr>
      </w:pPr>
    </w:p>
    <w:p w14:paraId="32BBD8AA" w14:textId="69EC0D9B" w:rsidR="00F45AFA" w:rsidRPr="00C64D25" w:rsidRDefault="00F45AFA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Číslo účtu fondu</w:t>
      </w:r>
      <w:r w:rsidR="008E4BEC">
        <w:rPr>
          <w:rFonts w:ascii="Times New Roman" w:hAnsi="Times New Roman" w:cs="Times New Roman"/>
          <w:b/>
        </w:rPr>
        <w:t>:</w:t>
      </w:r>
      <w:r w:rsidR="00BA4B95" w:rsidRPr="00C64D25">
        <w:rPr>
          <w:rFonts w:ascii="Times New Roman" w:hAnsi="Times New Roman" w:cs="Times New Roman"/>
          <w:b/>
        </w:rPr>
        <w:tab/>
      </w:r>
      <w:r w:rsidR="001C1B6A">
        <w:rPr>
          <w:rFonts w:ascii="Times New Roman" w:hAnsi="Times New Roman" w:cs="Times New Roman"/>
        </w:rPr>
        <w:t>[</w:t>
      </w:r>
      <w:r w:rsidR="001C1B6A" w:rsidRPr="0025182C">
        <w:rPr>
          <w:rFonts w:ascii="Times New Roman" w:hAnsi="Times New Roman" w:cs="Times New Roman"/>
          <w:highlight w:val="yellow"/>
        </w:rPr>
        <w:t>bude doplněno</w:t>
      </w:r>
      <w:r w:rsidR="001C1B6A">
        <w:rPr>
          <w:rFonts w:ascii="Times New Roman" w:hAnsi="Times New Roman" w:cs="Times New Roman"/>
        </w:rPr>
        <w:t>]</w:t>
      </w:r>
    </w:p>
    <w:p w14:paraId="6B73CCB8" w14:textId="77777777" w:rsidR="00777FF4" w:rsidRPr="00C64D25" w:rsidRDefault="00777FF4" w:rsidP="00777FF4">
      <w:pPr>
        <w:pStyle w:val="Odstavecseseznamem"/>
        <w:jc w:val="both"/>
        <w:rPr>
          <w:rFonts w:ascii="Times New Roman" w:hAnsi="Times New Roman" w:cs="Times New Roman"/>
        </w:rPr>
      </w:pPr>
    </w:p>
    <w:p w14:paraId="54819C50" w14:textId="77777777" w:rsidR="00F45AFA" w:rsidRPr="00C64D25" w:rsidRDefault="00F45AFA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Příjmy fondu</w:t>
      </w:r>
      <w:r w:rsidR="00B239C3" w:rsidRPr="00C64D25">
        <w:rPr>
          <w:rFonts w:ascii="Times New Roman" w:hAnsi="Times New Roman" w:cs="Times New Roman"/>
          <w:b/>
        </w:rPr>
        <w:t xml:space="preserve"> </w:t>
      </w:r>
      <w:r w:rsidR="00B239C3" w:rsidRPr="00C64D25">
        <w:rPr>
          <w:rFonts w:ascii="Times New Roman" w:hAnsi="Times New Roman" w:cs="Times New Roman"/>
        </w:rPr>
        <w:t>– tvoří zejména:</w:t>
      </w:r>
    </w:p>
    <w:p w14:paraId="0B569171" w14:textId="77777777" w:rsidR="003A5876" w:rsidRPr="00C64D25" w:rsidRDefault="003A5876" w:rsidP="008744F3">
      <w:pPr>
        <w:pStyle w:val="Odstavecseseznamem"/>
        <w:numPr>
          <w:ilvl w:val="0"/>
          <w:numId w:val="1"/>
        </w:numPr>
        <w:ind w:left="1418" w:hanging="425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příjmy </w:t>
      </w:r>
      <w:r w:rsidR="001C1B6A">
        <w:rPr>
          <w:rFonts w:ascii="Times New Roman" w:hAnsi="Times New Roman" w:cs="Times New Roman"/>
        </w:rPr>
        <w:t>získané v souvislosti se Zásadami statutárního města České Budějovice pro spolupráci s investory</w:t>
      </w:r>
      <w:r w:rsidRPr="00C64D25">
        <w:rPr>
          <w:rFonts w:ascii="Times New Roman" w:hAnsi="Times New Roman" w:cs="Times New Roman"/>
        </w:rPr>
        <w:t>,</w:t>
      </w:r>
    </w:p>
    <w:p w14:paraId="13165081" w14:textId="77777777" w:rsidR="00FF361F" w:rsidRDefault="00601020" w:rsidP="00FF361F">
      <w:pPr>
        <w:pStyle w:val="Odstavecseseznamem"/>
        <w:numPr>
          <w:ilvl w:val="0"/>
          <w:numId w:val="1"/>
        </w:numPr>
        <w:ind w:firstLine="273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jiné </w:t>
      </w:r>
      <w:r w:rsidR="00FF361F" w:rsidRPr="00C64D25">
        <w:rPr>
          <w:rFonts w:ascii="Times New Roman" w:hAnsi="Times New Roman" w:cs="Times New Roman"/>
        </w:rPr>
        <w:t>mimořádné příjmy,</w:t>
      </w:r>
    </w:p>
    <w:p w14:paraId="5A1B1E08" w14:textId="77777777" w:rsidR="00072255" w:rsidRPr="00C64D25" w:rsidRDefault="00072255" w:rsidP="00072255">
      <w:pPr>
        <w:pStyle w:val="Odstavecseseznamem"/>
        <w:numPr>
          <w:ilvl w:val="0"/>
          <w:numId w:val="1"/>
        </w:numPr>
        <w:ind w:left="1418" w:hanging="425"/>
        <w:jc w:val="both"/>
        <w:rPr>
          <w:rFonts w:ascii="Times New Roman" w:hAnsi="Times New Roman" w:cs="Times New Roman"/>
        </w:rPr>
      </w:pPr>
      <w:r w:rsidRPr="00072255">
        <w:rPr>
          <w:rFonts w:ascii="Times New Roman" w:hAnsi="Times New Roman" w:cs="Times New Roman"/>
        </w:rPr>
        <w:t>výnosy z přechodně uložených volných finančních prostředků fondu,</w:t>
      </w:r>
    </w:p>
    <w:p w14:paraId="5B0706BA" w14:textId="77777777" w:rsidR="00DA1D27" w:rsidRDefault="00FF361F" w:rsidP="00A06F28">
      <w:pPr>
        <w:pStyle w:val="Odstavecseseznamem"/>
        <w:numPr>
          <w:ilvl w:val="0"/>
          <w:numId w:val="1"/>
        </w:numPr>
        <w:ind w:firstLine="273"/>
        <w:jc w:val="both"/>
        <w:rPr>
          <w:rFonts w:ascii="Times New Roman" w:hAnsi="Times New Roman" w:cs="Times New Roman"/>
        </w:rPr>
      </w:pPr>
      <w:r w:rsidRPr="00DA1D27">
        <w:rPr>
          <w:rFonts w:ascii="Times New Roman" w:hAnsi="Times New Roman" w:cs="Times New Roman"/>
        </w:rPr>
        <w:t>úroky z finančních prostředků uložených na účtu fondu</w:t>
      </w:r>
      <w:r w:rsidR="00584DBA" w:rsidRPr="00DA1D27">
        <w:rPr>
          <w:rFonts w:ascii="Times New Roman" w:hAnsi="Times New Roman" w:cs="Times New Roman"/>
        </w:rPr>
        <w:t>,</w:t>
      </w:r>
    </w:p>
    <w:p w14:paraId="2E825269" w14:textId="3799FF3D" w:rsidR="009130EF" w:rsidRPr="00DA1D27" w:rsidRDefault="00DA1D27" w:rsidP="00A06F28">
      <w:pPr>
        <w:pStyle w:val="Odstavecseseznamem"/>
        <w:numPr>
          <w:ilvl w:val="0"/>
          <w:numId w:val="1"/>
        </w:numPr>
        <w:ind w:firstLine="273"/>
        <w:jc w:val="both"/>
        <w:rPr>
          <w:rFonts w:ascii="Times New Roman" w:hAnsi="Times New Roman" w:cs="Times New Roman"/>
        </w:rPr>
      </w:pPr>
      <w:r w:rsidRPr="00DA1D27">
        <w:rPr>
          <w:rFonts w:ascii="Times New Roman" w:hAnsi="Times New Roman" w:cs="Times New Roman"/>
        </w:rPr>
        <w:t>zůstatek fondu z předchozího rozpočtového roku</w:t>
      </w:r>
      <w:r>
        <w:rPr>
          <w:rFonts w:ascii="Times New Roman" w:hAnsi="Times New Roman" w:cs="Times New Roman"/>
        </w:rPr>
        <w:t>.</w:t>
      </w:r>
    </w:p>
    <w:p w14:paraId="2EE353E0" w14:textId="77777777" w:rsidR="00777FF4" w:rsidRPr="00C64D25" w:rsidRDefault="00777FF4" w:rsidP="00777FF4">
      <w:pPr>
        <w:pStyle w:val="Odstavecseseznamem"/>
        <w:jc w:val="both"/>
        <w:rPr>
          <w:rFonts w:ascii="Times New Roman" w:hAnsi="Times New Roman" w:cs="Times New Roman"/>
        </w:rPr>
      </w:pPr>
    </w:p>
    <w:p w14:paraId="62157CB5" w14:textId="77777777" w:rsidR="003728F3" w:rsidRPr="00C64D25" w:rsidRDefault="003728F3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Výdaje fondu</w:t>
      </w:r>
      <w:r w:rsidR="00B239C3" w:rsidRPr="00C64D25">
        <w:rPr>
          <w:rFonts w:ascii="Times New Roman" w:hAnsi="Times New Roman" w:cs="Times New Roman"/>
          <w:b/>
        </w:rPr>
        <w:t xml:space="preserve"> </w:t>
      </w:r>
      <w:r w:rsidR="00B239C3" w:rsidRPr="008E4BEC">
        <w:rPr>
          <w:rFonts w:ascii="Times New Roman" w:hAnsi="Times New Roman" w:cs="Times New Roman"/>
        </w:rPr>
        <w:t>–</w:t>
      </w:r>
      <w:r w:rsidR="00B239C3" w:rsidRPr="00C64D25">
        <w:rPr>
          <w:rFonts w:ascii="Times New Roman" w:hAnsi="Times New Roman" w:cs="Times New Roman"/>
          <w:b/>
        </w:rPr>
        <w:t xml:space="preserve"> </w:t>
      </w:r>
      <w:r w:rsidR="00B239C3" w:rsidRPr="00C64D25">
        <w:rPr>
          <w:rFonts w:ascii="Times New Roman" w:hAnsi="Times New Roman" w:cs="Times New Roman"/>
        </w:rPr>
        <w:t>jsou určeny zejména pro:</w:t>
      </w:r>
    </w:p>
    <w:p w14:paraId="6D5E1EC4" w14:textId="77777777" w:rsidR="001C1B6A" w:rsidRDefault="001C1B6A" w:rsidP="00072255">
      <w:pPr>
        <w:pStyle w:val="Odstavecseseznamem"/>
        <w:numPr>
          <w:ilvl w:val="0"/>
          <w:numId w:val="3"/>
        </w:numPr>
        <w:ind w:left="1418" w:hanging="425"/>
        <w:jc w:val="both"/>
        <w:rPr>
          <w:rFonts w:ascii="Times New Roman" w:hAnsi="Times New Roman" w:cs="Times New Roman"/>
        </w:rPr>
      </w:pPr>
      <w:r w:rsidRPr="001C1B6A">
        <w:rPr>
          <w:rFonts w:ascii="Times New Roman" w:hAnsi="Times New Roman" w:cs="Times New Roman"/>
        </w:rPr>
        <w:t xml:space="preserve">dopravní a technickou infrastrukturu, </w:t>
      </w:r>
    </w:p>
    <w:p w14:paraId="4ECF3E70" w14:textId="001076AC" w:rsidR="001C1B6A" w:rsidRDefault="001C1B6A" w:rsidP="00072255">
      <w:pPr>
        <w:pStyle w:val="Odstavecseseznamem"/>
        <w:numPr>
          <w:ilvl w:val="0"/>
          <w:numId w:val="3"/>
        </w:numPr>
        <w:ind w:left="1418" w:hanging="425"/>
        <w:jc w:val="both"/>
        <w:rPr>
          <w:rFonts w:ascii="Times New Roman" w:hAnsi="Times New Roman" w:cs="Times New Roman"/>
        </w:rPr>
      </w:pPr>
      <w:r w:rsidRPr="001C1B6A">
        <w:rPr>
          <w:rFonts w:ascii="Times New Roman" w:hAnsi="Times New Roman" w:cs="Times New Roman"/>
        </w:rPr>
        <w:t xml:space="preserve">občanské vybavení a veřejné prostranství, zřizované nebo užívané ve veřejném zájmu ve smyslu </w:t>
      </w:r>
      <w:r w:rsidR="00DA1D27">
        <w:rPr>
          <w:rFonts w:ascii="Times New Roman" w:hAnsi="Times New Roman" w:cs="Times New Roman"/>
        </w:rPr>
        <w:t>příslušných ustanovení</w:t>
      </w:r>
      <w:r w:rsidRPr="001C1B6A">
        <w:rPr>
          <w:rFonts w:ascii="Times New Roman" w:hAnsi="Times New Roman" w:cs="Times New Roman"/>
        </w:rPr>
        <w:t xml:space="preserve"> zákona č. 183/2006 Sb., o územním plánování a</w:t>
      </w:r>
      <w:r w:rsidR="00072255">
        <w:rPr>
          <w:rFonts w:ascii="Times New Roman" w:hAnsi="Times New Roman" w:cs="Times New Roman"/>
        </w:rPr>
        <w:t> </w:t>
      </w:r>
      <w:r w:rsidRPr="001C1B6A">
        <w:rPr>
          <w:rFonts w:ascii="Times New Roman" w:hAnsi="Times New Roman" w:cs="Times New Roman"/>
        </w:rPr>
        <w:t xml:space="preserve">stavebním řádu (stavební zákon), ve znění pozdějších předpisů, </w:t>
      </w:r>
    </w:p>
    <w:p w14:paraId="7F9B24A0" w14:textId="0A495AE4" w:rsidR="001C1B6A" w:rsidRDefault="001C1B6A" w:rsidP="00072255">
      <w:pPr>
        <w:pStyle w:val="Odstavecseseznamem"/>
        <w:numPr>
          <w:ilvl w:val="0"/>
          <w:numId w:val="3"/>
        </w:numPr>
        <w:ind w:left="1418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zajištění </w:t>
      </w:r>
      <w:r w:rsidRPr="001C1B6A">
        <w:rPr>
          <w:rFonts w:ascii="Times New Roman" w:hAnsi="Times New Roman" w:cs="Times New Roman"/>
        </w:rPr>
        <w:t>služ</w:t>
      </w:r>
      <w:r>
        <w:rPr>
          <w:rFonts w:ascii="Times New Roman" w:hAnsi="Times New Roman" w:cs="Times New Roman"/>
        </w:rPr>
        <w:t>e</w:t>
      </w:r>
      <w:r w:rsidRPr="001C1B6A">
        <w:rPr>
          <w:rFonts w:ascii="Times New Roman" w:hAnsi="Times New Roman" w:cs="Times New Roman"/>
        </w:rPr>
        <w:t>b, které město poskytuje při péči o všestranný rozvoj svého území a</w:t>
      </w:r>
      <w:r>
        <w:rPr>
          <w:rFonts w:ascii="Times New Roman" w:hAnsi="Times New Roman" w:cs="Times New Roman"/>
        </w:rPr>
        <w:t> </w:t>
      </w:r>
      <w:r w:rsidRPr="001C1B6A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 </w:t>
      </w:r>
      <w:r w:rsidRPr="001C1B6A">
        <w:rPr>
          <w:rFonts w:ascii="Times New Roman" w:hAnsi="Times New Roman" w:cs="Times New Roman"/>
        </w:rPr>
        <w:t xml:space="preserve">potřeby svých občanů a ochraně veřejného zájmu ve smyslu </w:t>
      </w:r>
      <w:r w:rsidR="00DA1D27">
        <w:rPr>
          <w:rFonts w:ascii="Times New Roman" w:hAnsi="Times New Roman" w:cs="Times New Roman"/>
        </w:rPr>
        <w:t>příslušných ustanovení</w:t>
      </w:r>
      <w:r w:rsidRPr="001C1B6A">
        <w:rPr>
          <w:rFonts w:ascii="Times New Roman" w:hAnsi="Times New Roman" w:cs="Times New Roman"/>
        </w:rPr>
        <w:t xml:space="preserve"> zákona č.</w:t>
      </w:r>
      <w:r>
        <w:rPr>
          <w:rFonts w:ascii="Times New Roman" w:hAnsi="Times New Roman" w:cs="Times New Roman"/>
        </w:rPr>
        <w:t> </w:t>
      </w:r>
      <w:r w:rsidRPr="001C1B6A">
        <w:rPr>
          <w:rFonts w:ascii="Times New Roman" w:hAnsi="Times New Roman" w:cs="Times New Roman"/>
        </w:rPr>
        <w:t>128/2000 Sb., o obcích (obecní zřízení), ve znění pozdějších předpisů, tj. např. školství, zdravotnictví, sociální služby, kultura, doprava, veřejný prostor</w:t>
      </w:r>
      <w:r w:rsidR="00072255">
        <w:rPr>
          <w:rFonts w:ascii="Times New Roman" w:hAnsi="Times New Roman" w:cs="Times New Roman"/>
        </w:rPr>
        <w:t>,</w:t>
      </w:r>
    </w:p>
    <w:p w14:paraId="7DD91B70" w14:textId="13035166" w:rsidR="00E86EAF" w:rsidRDefault="00F07D37" w:rsidP="00072255">
      <w:pPr>
        <w:pStyle w:val="Odstavecseseznamem"/>
        <w:numPr>
          <w:ilvl w:val="0"/>
          <w:numId w:val="3"/>
        </w:numPr>
        <w:ind w:left="1418" w:hanging="425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úhradu </w:t>
      </w:r>
      <w:r w:rsidR="00E86EAF" w:rsidRPr="00C64D25">
        <w:rPr>
          <w:rFonts w:ascii="Times New Roman" w:hAnsi="Times New Roman" w:cs="Times New Roman"/>
        </w:rPr>
        <w:t>poplatk</w:t>
      </w:r>
      <w:r w:rsidRPr="00C64D25">
        <w:rPr>
          <w:rFonts w:ascii="Times New Roman" w:hAnsi="Times New Roman" w:cs="Times New Roman"/>
        </w:rPr>
        <w:t>ů</w:t>
      </w:r>
      <w:r w:rsidR="00E86EAF" w:rsidRPr="00C64D25">
        <w:rPr>
          <w:rFonts w:ascii="Times New Roman" w:hAnsi="Times New Roman" w:cs="Times New Roman"/>
        </w:rPr>
        <w:t xml:space="preserve"> za vedení účtu</w:t>
      </w:r>
      <w:r w:rsidRPr="00C64D25">
        <w:rPr>
          <w:rFonts w:ascii="Times New Roman" w:hAnsi="Times New Roman" w:cs="Times New Roman"/>
        </w:rPr>
        <w:t xml:space="preserve"> fondu</w:t>
      </w:r>
      <w:r w:rsidR="00FF0F88">
        <w:rPr>
          <w:rFonts w:ascii="Times New Roman" w:hAnsi="Times New Roman" w:cs="Times New Roman"/>
        </w:rPr>
        <w:t>,</w:t>
      </w:r>
    </w:p>
    <w:p w14:paraId="01567633" w14:textId="6C759333" w:rsidR="00FF0F88" w:rsidRPr="00C64D25" w:rsidRDefault="00DA1D27" w:rsidP="00DA1D27">
      <w:pPr>
        <w:pStyle w:val="Odstavecseseznamem"/>
        <w:numPr>
          <w:ilvl w:val="0"/>
          <w:numId w:val="3"/>
        </w:numPr>
        <w:ind w:left="1418" w:hanging="425"/>
        <w:jc w:val="both"/>
        <w:rPr>
          <w:rFonts w:ascii="Times New Roman" w:hAnsi="Times New Roman" w:cs="Times New Roman"/>
        </w:rPr>
      </w:pPr>
      <w:r w:rsidRPr="00DA1D27">
        <w:rPr>
          <w:rFonts w:ascii="Times New Roman" w:hAnsi="Times New Roman" w:cs="Times New Roman"/>
        </w:rPr>
        <w:t>případné další výdaje v souladu s účelem fondu, o jejichž zařazení rozhodne Rada města</w:t>
      </w:r>
      <w:r>
        <w:rPr>
          <w:rFonts w:ascii="Times New Roman" w:hAnsi="Times New Roman" w:cs="Times New Roman"/>
        </w:rPr>
        <w:t xml:space="preserve"> České Budějovice.</w:t>
      </w:r>
    </w:p>
    <w:p w14:paraId="0CFE87B5" w14:textId="77777777" w:rsidR="00F07D37" w:rsidRPr="00C64D25" w:rsidRDefault="00F07D37" w:rsidP="00F07D37">
      <w:pPr>
        <w:pStyle w:val="Odstavecseseznamem"/>
        <w:jc w:val="both"/>
        <w:rPr>
          <w:rFonts w:ascii="Times New Roman" w:hAnsi="Times New Roman" w:cs="Times New Roman"/>
        </w:rPr>
      </w:pPr>
    </w:p>
    <w:p w14:paraId="1BA8F383" w14:textId="77777777" w:rsidR="00F45AFA" w:rsidRPr="00C64D25" w:rsidRDefault="003728F3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b/>
        </w:rPr>
        <w:t>Správa a administrace fondu:</w:t>
      </w:r>
    </w:p>
    <w:p w14:paraId="3B92AA61" w14:textId="77777777" w:rsidR="00FF361F" w:rsidRPr="00C64D25" w:rsidRDefault="003728F3" w:rsidP="00A35808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O </w:t>
      </w:r>
      <w:r w:rsidR="00580648" w:rsidRPr="00C64D25">
        <w:rPr>
          <w:rFonts w:ascii="Times New Roman" w:hAnsi="Times New Roman" w:cs="Times New Roman"/>
        </w:rPr>
        <w:t xml:space="preserve">tvorbě fondu a </w:t>
      </w:r>
      <w:r w:rsidRPr="00C64D25">
        <w:rPr>
          <w:rFonts w:ascii="Times New Roman" w:hAnsi="Times New Roman" w:cs="Times New Roman"/>
        </w:rPr>
        <w:t>použití finančních prostředků </w:t>
      </w:r>
      <w:r w:rsidR="00580648" w:rsidRPr="00C64D25">
        <w:rPr>
          <w:rFonts w:ascii="Times New Roman" w:hAnsi="Times New Roman" w:cs="Times New Roman"/>
        </w:rPr>
        <w:t>f</w:t>
      </w:r>
      <w:r w:rsidRPr="00C64D25">
        <w:rPr>
          <w:rFonts w:ascii="Times New Roman" w:hAnsi="Times New Roman" w:cs="Times New Roman"/>
        </w:rPr>
        <w:t>ondu rozhoduj</w:t>
      </w:r>
      <w:r w:rsidR="00580648" w:rsidRPr="00C64D25">
        <w:rPr>
          <w:rFonts w:ascii="Times New Roman" w:hAnsi="Times New Roman" w:cs="Times New Roman"/>
        </w:rPr>
        <w:t xml:space="preserve">í orgány </w:t>
      </w:r>
      <w:r w:rsidR="00F07D37" w:rsidRPr="00C64D25">
        <w:rPr>
          <w:rFonts w:ascii="Times New Roman" w:hAnsi="Times New Roman" w:cs="Times New Roman"/>
        </w:rPr>
        <w:t>města</w:t>
      </w:r>
      <w:r w:rsidR="00580648" w:rsidRPr="00C64D25">
        <w:rPr>
          <w:rFonts w:ascii="Times New Roman" w:hAnsi="Times New Roman" w:cs="Times New Roman"/>
        </w:rPr>
        <w:t>,</w:t>
      </w:r>
      <w:r w:rsidR="00F07D37" w:rsidRPr="00C64D25">
        <w:rPr>
          <w:rFonts w:ascii="Times New Roman" w:hAnsi="Times New Roman" w:cs="Times New Roman"/>
        </w:rPr>
        <w:t xml:space="preserve"> </w:t>
      </w:r>
      <w:r w:rsidR="00580648" w:rsidRPr="00C64D25">
        <w:rPr>
          <w:rFonts w:ascii="Times New Roman" w:hAnsi="Times New Roman" w:cs="Times New Roman"/>
        </w:rPr>
        <w:t xml:space="preserve">v rozsahu stanoveném zastupitelstvem města k provádění rozpočtových opatření, </w:t>
      </w:r>
      <w:r w:rsidRPr="00C64D25">
        <w:rPr>
          <w:rFonts w:ascii="Times New Roman" w:hAnsi="Times New Roman" w:cs="Times New Roman"/>
        </w:rPr>
        <w:t xml:space="preserve">na </w:t>
      </w:r>
      <w:r w:rsidR="00F07D37" w:rsidRPr="00C64D25">
        <w:rPr>
          <w:rFonts w:ascii="Times New Roman" w:hAnsi="Times New Roman" w:cs="Times New Roman"/>
        </w:rPr>
        <w:t xml:space="preserve">základě </w:t>
      </w:r>
      <w:r w:rsidRPr="00C64D25">
        <w:rPr>
          <w:rFonts w:ascii="Times New Roman" w:hAnsi="Times New Roman" w:cs="Times New Roman"/>
        </w:rPr>
        <w:t>návrh</w:t>
      </w:r>
      <w:r w:rsidR="00F07D37" w:rsidRPr="00C64D25">
        <w:rPr>
          <w:rFonts w:ascii="Times New Roman" w:hAnsi="Times New Roman" w:cs="Times New Roman"/>
        </w:rPr>
        <w:t>u</w:t>
      </w:r>
      <w:r w:rsidRPr="00C64D25">
        <w:rPr>
          <w:rFonts w:ascii="Times New Roman" w:hAnsi="Times New Roman" w:cs="Times New Roman"/>
        </w:rPr>
        <w:t xml:space="preserve"> </w:t>
      </w:r>
      <w:r w:rsidR="00F07D37" w:rsidRPr="00C64D25">
        <w:rPr>
          <w:rFonts w:ascii="Times New Roman" w:hAnsi="Times New Roman" w:cs="Times New Roman"/>
        </w:rPr>
        <w:t>správce fondu</w:t>
      </w:r>
      <w:r w:rsidR="007A5CB2" w:rsidRPr="00C64D25">
        <w:rPr>
          <w:rFonts w:ascii="Times New Roman" w:hAnsi="Times New Roman" w:cs="Times New Roman"/>
        </w:rPr>
        <w:t xml:space="preserve"> </w:t>
      </w:r>
      <w:r w:rsidR="005156AB" w:rsidRPr="00C64D25">
        <w:rPr>
          <w:rFonts w:ascii="Times New Roman" w:hAnsi="Times New Roman" w:cs="Times New Roman"/>
        </w:rPr>
        <w:t>předloženého příslušným náměstkem primátora</w:t>
      </w:r>
      <w:r w:rsidR="00A35808" w:rsidRPr="00C64D25">
        <w:rPr>
          <w:rFonts w:ascii="Times New Roman" w:hAnsi="Times New Roman" w:cs="Times New Roman"/>
        </w:rPr>
        <w:t>. Za rozhodnutí zastupitelstva města je rovněž považováno schválení rozpočtu města na příslušný rozpočtový rok,</w:t>
      </w:r>
      <w:r w:rsidR="00FF361F" w:rsidRPr="00C64D25">
        <w:rPr>
          <w:rFonts w:ascii="Times New Roman" w:hAnsi="Times New Roman" w:cs="Times New Roman"/>
        </w:rPr>
        <w:t xml:space="preserve"> </w:t>
      </w:r>
      <w:r w:rsidR="00A35808" w:rsidRPr="00C64D25">
        <w:rPr>
          <w:rFonts w:ascii="Times New Roman" w:hAnsi="Times New Roman" w:cs="Times New Roman"/>
        </w:rPr>
        <w:t xml:space="preserve">v němž jsou </w:t>
      </w:r>
      <w:r w:rsidR="00FF361F" w:rsidRPr="00C64D25">
        <w:rPr>
          <w:rFonts w:ascii="Times New Roman" w:hAnsi="Times New Roman" w:cs="Times New Roman"/>
        </w:rPr>
        <w:t>k financování výdajů využity prostředky fondu.</w:t>
      </w:r>
    </w:p>
    <w:p w14:paraId="049F1126" w14:textId="77777777" w:rsidR="003728F3" w:rsidRPr="00C64D25" w:rsidRDefault="00A35808" w:rsidP="00A35808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lastRenderedPageBreak/>
        <w:t xml:space="preserve">Správcem fondu je vedoucí </w:t>
      </w:r>
      <w:r w:rsidR="00072255">
        <w:rPr>
          <w:rFonts w:ascii="Times New Roman" w:hAnsi="Times New Roman" w:cs="Times New Roman"/>
        </w:rPr>
        <w:t>útvaru hlavního architekta</w:t>
      </w:r>
      <w:r w:rsidRPr="00C64D25">
        <w:rPr>
          <w:rFonts w:ascii="Times New Roman" w:hAnsi="Times New Roman" w:cs="Times New Roman"/>
        </w:rPr>
        <w:t xml:space="preserve"> </w:t>
      </w:r>
      <w:r w:rsidR="00ED3FA9" w:rsidRPr="00C64D25">
        <w:rPr>
          <w:rFonts w:ascii="Times New Roman" w:hAnsi="Times New Roman" w:cs="Times New Roman"/>
        </w:rPr>
        <w:t>M</w:t>
      </w:r>
      <w:r w:rsidRPr="00C64D25">
        <w:rPr>
          <w:rFonts w:ascii="Times New Roman" w:hAnsi="Times New Roman" w:cs="Times New Roman"/>
        </w:rPr>
        <w:t>agistrátu města</w:t>
      </w:r>
      <w:r w:rsidR="00ED3FA9" w:rsidRPr="00C64D25">
        <w:rPr>
          <w:rFonts w:ascii="Times New Roman" w:hAnsi="Times New Roman" w:cs="Times New Roman"/>
        </w:rPr>
        <w:t xml:space="preserve"> České Budějovice</w:t>
      </w:r>
      <w:r w:rsidRPr="00C64D25">
        <w:rPr>
          <w:rFonts w:ascii="Times New Roman" w:hAnsi="Times New Roman" w:cs="Times New Roman"/>
        </w:rPr>
        <w:t>.</w:t>
      </w:r>
    </w:p>
    <w:p w14:paraId="6561A456" w14:textId="77777777" w:rsidR="00963753" w:rsidRPr="00C64D25" w:rsidRDefault="00963753" w:rsidP="005F707B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Administraci fondu </w:t>
      </w:r>
      <w:r w:rsidR="00D977B8" w:rsidRPr="00C64D25">
        <w:rPr>
          <w:rFonts w:ascii="Times New Roman" w:hAnsi="Times New Roman" w:cs="Times New Roman"/>
        </w:rPr>
        <w:t>zajišťuje</w:t>
      </w:r>
      <w:r w:rsidR="003C789C" w:rsidRPr="00C64D25">
        <w:rPr>
          <w:rFonts w:ascii="Times New Roman" w:hAnsi="Times New Roman" w:cs="Times New Roman"/>
        </w:rPr>
        <w:t xml:space="preserve"> finanční odbor magistrátu města</w:t>
      </w:r>
      <w:r w:rsidRPr="00C64D25">
        <w:rPr>
          <w:rFonts w:ascii="Times New Roman" w:hAnsi="Times New Roman" w:cs="Times New Roman"/>
        </w:rPr>
        <w:t xml:space="preserve">, který odpovídá </w:t>
      </w:r>
      <w:r w:rsidR="005156AB" w:rsidRPr="00C64D25">
        <w:rPr>
          <w:rFonts w:ascii="Times New Roman" w:hAnsi="Times New Roman" w:cs="Times New Roman"/>
        </w:rPr>
        <w:t xml:space="preserve">za provedení schválených finančních a rozpočtových operací; finanční odbor magistrátu města </w:t>
      </w:r>
      <w:r w:rsidR="00A35808" w:rsidRPr="00C64D25">
        <w:rPr>
          <w:rFonts w:ascii="Times New Roman" w:hAnsi="Times New Roman" w:cs="Times New Roman"/>
        </w:rPr>
        <w:t xml:space="preserve">je </w:t>
      </w:r>
      <w:r w:rsidRPr="00C64D25">
        <w:rPr>
          <w:rFonts w:ascii="Times New Roman" w:hAnsi="Times New Roman" w:cs="Times New Roman"/>
        </w:rPr>
        <w:t xml:space="preserve">rovněž </w:t>
      </w:r>
      <w:r w:rsidR="00A35808" w:rsidRPr="00C64D25">
        <w:rPr>
          <w:rFonts w:ascii="Times New Roman" w:hAnsi="Times New Roman" w:cs="Times New Roman"/>
        </w:rPr>
        <w:t xml:space="preserve">zodpovědný </w:t>
      </w:r>
      <w:r w:rsidRPr="00C64D25">
        <w:rPr>
          <w:rFonts w:ascii="Times New Roman" w:hAnsi="Times New Roman" w:cs="Times New Roman"/>
        </w:rPr>
        <w:t>za řádné účtování, převody finančních prostředků a</w:t>
      </w:r>
      <w:r w:rsidR="00E86EAF" w:rsidRPr="00C64D25">
        <w:rPr>
          <w:rFonts w:ascii="Times New Roman" w:hAnsi="Times New Roman" w:cs="Times New Roman"/>
        </w:rPr>
        <w:t> </w:t>
      </w:r>
      <w:r w:rsidRPr="00C64D25">
        <w:rPr>
          <w:rFonts w:ascii="Times New Roman" w:hAnsi="Times New Roman" w:cs="Times New Roman"/>
        </w:rPr>
        <w:t>poskytování informací orgánům města o zdrojích, čerpání a výši zůstatku fondu.</w:t>
      </w:r>
      <w:r w:rsidR="00F07D37" w:rsidRPr="00C64D25">
        <w:rPr>
          <w:rFonts w:ascii="Times New Roman" w:hAnsi="Times New Roman" w:cs="Times New Roman"/>
        </w:rPr>
        <w:t xml:space="preserve"> </w:t>
      </w:r>
    </w:p>
    <w:p w14:paraId="6DEA66A8" w14:textId="5348E426" w:rsidR="00963753" w:rsidRPr="00E05FDC" w:rsidRDefault="005156AB" w:rsidP="005F707B">
      <w:pPr>
        <w:ind w:left="709"/>
        <w:jc w:val="both"/>
        <w:rPr>
          <w:rFonts w:ascii="Times New Roman" w:hAnsi="Times New Roman" w:cs="Times New Roman"/>
          <w:strike/>
        </w:rPr>
      </w:pPr>
      <w:r w:rsidRPr="00C64D25">
        <w:rPr>
          <w:rFonts w:ascii="Times New Roman" w:hAnsi="Times New Roman" w:cs="Times New Roman"/>
        </w:rPr>
        <w:t>D</w:t>
      </w:r>
      <w:r w:rsidR="00963753" w:rsidRPr="00C64D25">
        <w:rPr>
          <w:rFonts w:ascii="Times New Roman" w:hAnsi="Times New Roman" w:cs="Times New Roman"/>
        </w:rPr>
        <w:t>očasně voln</w:t>
      </w:r>
      <w:r w:rsidRPr="00C64D25">
        <w:rPr>
          <w:rFonts w:ascii="Times New Roman" w:hAnsi="Times New Roman" w:cs="Times New Roman"/>
        </w:rPr>
        <w:t xml:space="preserve">é </w:t>
      </w:r>
      <w:r w:rsidR="00963753" w:rsidRPr="00C64D25">
        <w:rPr>
          <w:rFonts w:ascii="Times New Roman" w:hAnsi="Times New Roman" w:cs="Times New Roman"/>
        </w:rPr>
        <w:t>finanční prostředk</w:t>
      </w:r>
      <w:r w:rsidRPr="00C64D25">
        <w:rPr>
          <w:rFonts w:ascii="Times New Roman" w:hAnsi="Times New Roman" w:cs="Times New Roman"/>
        </w:rPr>
        <w:t>y</w:t>
      </w:r>
      <w:r w:rsidR="00963753" w:rsidRPr="00C64D25">
        <w:rPr>
          <w:rFonts w:ascii="Times New Roman" w:hAnsi="Times New Roman" w:cs="Times New Roman"/>
        </w:rPr>
        <w:t xml:space="preserve"> fondu, jejichž </w:t>
      </w:r>
      <w:r w:rsidRPr="00C64D25">
        <w:rPr>
          <w:rFonts w:ascii="Times New Roman" w:hAnsi="Times New Roman" w:cs="Times New Roman"/>
        </w:rPr>
        <w:t>využití</w:t>
      </w:r>
      <w:r w:rsidR="00963753" w:rsidRPr="00C64D25">
        <w:rPr>
          <w:rFonts w:ascii="Times New Roman" w:hAnsi="Times New Roman" w:cs="Times New Roman"/>
        </w:rPr>
        <w:t xml:space="preserve"> se </w:t>
      </w:r>
      <w:r w:rsidRPr="00C64D25">
        <w:rPr>
          <w:rFonts w:ascii="Times New Roman" w:hAnsi="Times New Roman" w:cs="Times New Roman"/>
        </w:rPr>
        <w:t>v</w:t>
      </w:r>
      <w:r w:rsidR="00963753" w:rsidRPr="00C64D25">
        <w:rPr>
          <w:rFonts w:ascii="Times New Roman" w:hAnsi="Times New Roman" w:cs="Times New Roman"/>
        </w:rPr>
        <w:t xml:space="preserve"> rozpočtu města v </w:t>
      </w:r>
      <w:r w:rsidRPr="00C64D25">
        <w:rPr>
          <w:rFonts w:ascii="Times New Roman" w:hAnsi="Times New Roman" w:cs="Times New Roman"/>
        </w:rPr>
        <w:t>daném</w:t>
      </w:r>
      <w:r w:rsidR="00963753" w:rsidRPr="00C64D25">
        <w:rPr>
          <w:rFonts w:ascii="Times New Roman" w:hAnsi="Times New Roman" w:cs="Times New Roman"/>
        </w:rPr>
        <w:t xml:space="preserve"> rozpočtovém období nepředpokládá, </w:t>
      </w:r>
      <w:r w:rsidRPr="00C64D25">
        <w:rPr>
          <w:rFonts w:ascii="Times New Roman" w:hAnsi="Times New Roman" w:cs="Times New Roman"/>
        </w:rPr>
        <w:t>mohou</w:t>
      </w:r>
      <w:r w:rsidR="00963753" w:rsidRPr="00C64D25">
        <w:rPr>
          <w:rFonts w:ascii="Times New Roman" w:hAnsi="Times New Roman" w:cs="Times New Roman"/>
        </w:rPr>
        <w:t xml:space="preserve"> být využit</w:t>
      </w:r>
      <w:r w:rsidRPr="00C64D25">
        <w:rPr>
          <w:rFonts w:ascii="Times New Roman" w:hAnsi="Times New Roman" w:cs="Times New Roman"/>
        </w:rPr>
        <w:t>y</w:t>
      </w:r>
      <w:r w:rsidR="00963753" w:rsidRPr="00C64D25">
        <w:rPr>
          <w:rFonts w:ascii="Times New Roman" w:hAnsi="Times New Roman" w:cs="Times New Roman"/>
        </w:rPr>
        <w:t xml:space="preserve"> k výhodnějšímu zhodnocování společně s ostatními dočasně voln</w:t>
      </w:r>
      <w:r w:rsidR="00DA1D27">
        <w:rPr>
          <w:rFonts w:ascii="Times New Roman" w:hAnsi="Times New Roman" w:cs="Times New Roman"/>
        </w:rPr>
        <w:t>ými finančními prostředky města.</w:t>
      </w:r>
    </w:p>
    <w:p w14:paraId="54713F0E" w14:textId="77777777" w:rsidR="00A35808" w:rsidRPr="00C64D25" w:rsidRDefault="00A35808" w:rsidP="005F707B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>Zrušení fondu a rozhodnutí o využití zůstatku prostředků fondu je výhradně v </w:t>
      </w:r>
      <w:r w:rsidR="007B228A" w:rsidRPr="00C64D25">
        <w:rPr>
          <w:rFonts w:ascii="Times New Roman" w:hAnsi="Times New Roman" w:cs="Times New Roman"/>
        </w:rPr>
        <w:t>pravomoc</w:t>
      </w:r>
      <w:r w:rsidRPr="00C64D25">
        <w:rPr>
          <w:rFonts w:ascii="Times New Roman" w:hAnsi="Times New Roman" w:cs="Times New Roman"/>
        </w:rPr>
        <w:t>i Zastupitelstva města České Budějovice.</w:t>
      </w:r>
    </w:p>
    <w:p w14:paraId="178CD807" w14:textId="77777777" w:rsidR="00963753" w:rsidRPr="00C64D25" w:rsidRDefault="00963753" w:rsidP="00777FF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64D25">
        <w:rPr>
          <w:rFonts w:ascii="Times New Roman" w:hAnsi="Times New Roman" w:cs="Times New Roman"/>
          <w:b/>
        </w:rPr>
        <w:t>Závěrečn</w:t>
      </w:r>
      <w:r w:rsidR="00FC6199" w:rsidRPr="00C64D25">
        <w:rPr>
          <w:rFonts w:ascii="Times New Roman" w:hAnsi="Times New Roman" w:cs="Times New Roman"/>
          <w:b/>
        </w:rPr>
        <w:t>á</w:t>
      </w:r>
      <w:r w:rsidRPr="00C64D25">
        <w:rPr>
          <w:rFonts w:ascii="Times New Roman" w:hAnsi="Times New Roman" w:cs="Times New Roman"/>
          <w:b/>
        </w:rPr>
        <w:t xml:space="preserve"> ustanovení:</w:t>
      </w:r>
    </w:p>
    <w:p w14:paraId="11483327" w14:textId="77777777" w:rsidR="00963753" w:rsidRPr="00C64D25" w:rsidRDefault="00963753" w:rsidP="005F707B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>Změny nebo doplňky statutu podléhají schválení Zastupitelstv</w:t>
      </w:r>
      <w:r w:rsidR="002D0980" w:rsidRPr="00C64D25">
        <w:rPr>
          <w:rFonts w:ascii="Times New Roman" w:hAnsi="Times New Roman" w:cs="Times New Roman"/>
        </w:rPr>
        <w:t xml:space="preserve">em </w:t>
      </w:r>
      <w:r w:rsidRPr="00C64D25">
        <w:rPr>
          <w:rFonts w:ascii="Times New Roman" w:hAnsi="Times New Roman" w:cs="Times New Roman"/>
        </w:rPr>
        <w:t>města České Budějovice.</w:t>
      </w:r>
    </w:p>
    <w:p w14:paraId="19DF11E6" w14:textId="77777777" w:rsidR="00963753" w:rsidRPr="00C64D25" w:rsidRDefault="00963753" w:rsidP="005F707B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Statut fondu nabývá platnosti </w:t>
      </w:r>
      <w:r w:rsidR="00E410CB" w:rsidRPr="00C64D25">
        <w:rPr>
          <w:rFonts w:ascii="Times New Roman" w:hAnsi="Times New Roman" w:cs="Times New Roman"/>
        </w:rPr>
        <w:t xml:space="preserve">a účinnosti </w:t>
      </w:r>
      <w:r w:rsidRPr="00C64D25">
        <w:rPr>
          <w:rFonts w:ascii="Times New Roman" w:hAnsi="Times New Roman" w:cs="Times New Roman"/>
        </w:rPr>
        <w:t>dnem schválení Zastupitelstvem města České Budějovice</w:t>
      </w:r>
      <w:r w:rsidR="00E410CB" w:rsidRPr="00C64D25">
        <w:rPr>
          <w:rFonts w:ascii="Times New Roman" w:hAnsi="Times New Roman" w:cs="Times New Roman"/>
        </w:rPr>
        <w:t>.</w:t>
      </w:r>
    </w:p>
    <w:p w14:paraId="1DBE56E9" w14:textId="77777777" w:rsidR="00963753" w:rsidRPr="00C64D25" w:rsidRDefault="00963753" w:rsidP="00FC6199">
      <w:pPr>
        <w:ind w:left="709"/>
        <w:jc w:val="both"/>
        <w:rPr>
          <w:rFonts w:ascii="Times New Roman" w:hAnsi="Times New Roman" w:cs="Times New Roman"/>
        </w:rPr>
      </w:pPr>
    </w:p>
    <w:p w14:paraId="2A18DE85" w14:textId="77777777" w:rsidR="00963753" w:rsidRPr="00C64D25" w:rsidRDefault="00963753" w:rsidP="005F707B">
      <w:pPr>
        <w:ind w:left="709"/>
        <w:jc w:val="both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 xml:space="preserve">V Českých Budějovicích dne </w:t>
      </w:r>
      <w:r w:rsidR="001C1B6A">
        <w:rPr>
          <w:rFonts w:ascii="Times New Roman" w:hAnsi="Times New Roman" w:cs="Times New Roman"/>
        </w:rPr>
        <w:t>[</w:t>
      </w:r>
      <w:r w:rsidR="001C1B6A" w:rsidRPr="001C1B6A">
        <w:rPr>
          <w:rFonts w:ascii="Times New Roman" w:hAnsi="Times New Roman" w:cs="Times New Roman"/>
          <w:highlight w:val="yellow"/>
        </w:rPr>
        <w:t>bude doplněno</w:t>
      </w:r>
      <w:r w:rsidR="001C1B6A">
        <w:rPr>
          <w:rFonts w:ascii="Times New Roman" w:hAnsi="Times New Roman" w:cs="Times New Roman"/>
        </w:rPr>
        <w:t>]</w:t>
      </w:r>
    </w:p>
    <w:p w14:paraId="171D5ECC" w14:textId="77777777" w:rsidR="00963753" w:rsidRPr="00C64D25" w:rsidRDefault="00963753" w:rsidP="00FC6199">
      <w:pPr>
        <w:ind w:left="709"/>
        <w:jc w:val="both"/>
        <w:rPr>
          <w:rFonts w:ascii="Times New Roman" w:hAnsi="Times New Roman" w:cs="Times New Roman"/>
        </w:rPr>
      </w:pPr>
    </w:p>
    <w:p w14:paraId="5CCA80B7" w14:textId="77777777" w:rsidR="00E25727" w:rsidRDefault="00E25727" w:rsidP="00FC6199">
      <w:pPr>
        <w:ind w:left="709"/>
        <w:jc w:val="both"/>
        <w:rPr>
          <w:rFonts w:ascii="Times New Roman" w:hAnsi="Times New Roman" w:cs="Times New Roman"/>
        </w:rPr>
      </w:pPr>
    </w:p>
    <w:p w14:paraId="5FB8C6B1" w14:textId="77777777" w:rsidR="001C1B6A" w:rsidRPr="00C64D25" w:rsidRDefault="001C1B6A" w:rsidP="00FC6199">
      <w:pPr>
        <w:ind w:left="709"/>
        <w:jc w:val="both"/>
        <w:rPr>
          <w:rFonts w:ascii="Times New Roman" w:hAnsi="Times New Roman" w:cs="Times New Roman"/>
        </w:rPr>
      </w:pPr>
    </w:p>
    <w:p w14:paraId="4EAB68D0" w14:textId="77777777" w:rsidR="00FC6199" w:rsidRPr="00C64D25" w:rsidRDefault="00565C8D" w:rsidP="00565C8D">
      <w:pPr>
        <w:tabs>
          <w:tab w:val="center" w:pos="1701"/>
          <w:tab w:val="center" w:pos="7088"/>
        </w:tabs>
        <w:spacing w:after="0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ab/>
      </w:r>
      <w:r w:rsidR="00FC6199" w:rsidRPr="00C64D25">
        <w:rPr>
          <w:rFonts w:ascii="Times New Roman" w:hAnsi="Times New Roman" w:cs="Times New Roman"/>
        </w:rPr>
        <w:t>……………………………………………</w:t>
      </w:r>
      <w:r w:rsidR="00FC6199" w:rsidRPr="00C64D25">
        <w:rPr>
          <w:rFonts w:ascii="Times New Roman" w:hAnsi="Times New Roman" w:cs="Times New Roman"/>
        </w:rPr>
        <w:tab/>
        <w:t>………………………………..………………..</w:t>
      </w:r>
    </w:p>
    <w:p w14:paraId="20E0DEB6" w14:textId="77777777" w:rsidR="00FC6199" w:rsidRPr="00C64D25" w:rsidRDefault="00FC6199" w:rsidP="00565C8D">
      <w:pPr>
        <w:tabs>
          <w:tab w:val="center" w:pos="7088"/>
        </w:tabs>
        <w:rPr>
          <w:rFonts w:ascii="Times New Roman" w:hAnsi="Times New Roman" w:cs="Times New Roman"/>
        </w:rPr>
      </w:pPr>
    </w:p>
    <w:p w14:paraId="6DCCBC37" w14:textId="77777777" w:rsidR="00BF5D2B" w:rsidRPr="00C64D25" w:rsidRDefault="00BF5D2B" w:rsidP="00565C8D">
      <w:pPr>
        <w:tabs>
          <w:tab w:val="center" w:pos="1701"/>
          <w:tab w:val="center" w:pos="7088"/>
        </w:tabs>
        <w:spacing w:after="0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  <w:sz w:val="20"/>
          <w:szCs w:val="20"/>
        </w:rPr>
        <w:tab/>
      </w:r>
      <w:r w:rsidR="005051DC" w:rsidRPr="00C64D25">
        <w:rPr>
          <w:rFonts w:ascii="Times New Roman" w:hAnsi="Times New Roman" w:cs="Times New Roman"/>
        </w:rPr>
        <w:t>Ing. Petr Holický</w:t>
      </w:r>
      <w:r w:rsidRPr="00C64D25">
        <w:rPr>
          <w:rFonts w:ascii="Times New Roman" w:hAnsi="Times New Roman" w:cs="Times New Roman"/>
        </w:rPr>
        <w:tab/>
        <w:t>Ing. Jiří Svoboda</w:t>
      </w:r>
    </w:p>
    <w:p w14:paraId="625D6A7D" w14:textId="77777777" w:rsidR="00BF5D2B" w:rsidRPr="00C64D25" w:rsidRDefault="00BF5D2B" w:rsidP="00565C8D">
      <w:pPr>
        <w:pStyle w:val="Odstavecseseznamem"/>
        <w:tabs>
          <w:tab w:val="center" w:pos="1701"/>
          <w:tab w:val="center" w:pos="7088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C64D25">
        <w:rPr>
          <w:rFonts w:ascii="Times New Roman" w:hAnsi="Times New Roman" w:cs="Times New Roman"/>
        </w:rPr>
        <w:tab/>
      </w:r>
      <w:r w:rsidR="005051DC" w:rsidRPr="00C64D25">
        <w:rPr>
          <w:rFonts w:ascii="Times New Roman" w:hAnsi="Times New Roman" w:cs="Times New Roman"/>
        </w:rPr>
        <w:t>náměstek primátora</w:t>
      </w:r>
      <w:r w:rsidRPr="00C64D25">
        <w:rPr>
          <w:rFonts w:ascii="Times New Roman" w:hAnsi="Times New Roman" w:cs="Times New Roman"/>
        </w:rPr>
        <w:tab/>
        <w:t>primátor</w:t>
      </w:r>
    </w:p>
    <w:sectPr w:rsidR="00BF5D2B" w:rsidRPr="00C64D25" w:rsidSect="00A35808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31BFF4" w16cex:dateUtc="2022-05-20T05:21:00Z"/>
  <w16cex:commentExtensible w16cex:durableId="2631C046" w16cex:dateUtc="2022-05-20T05:22:00Z"/>
  <w16cex:commentExtensible w16cex:durableId="2631C06F" w16cex:dateUtc="2022-05-20T05:23:00Z"/>
  <w16cex:commentExtensible w16cex:durableId="2631C12B" w16cex:dateUtc="2022-05-20T05:26:00Z"/>
  <w16cex:commentExtensible w16cex:durableId="2631CAE3" w16cex:dateUtc="2022-05-20T06:08:00Z"/>
  <w16cex:commentExtensible w16cex:durableId="2631C662" w16cex:dateUtc="2022-05-20T05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5580F3C" w16cid:durableId="2631BFF4"/>
  <w16cid:commentId w16cid:paraId="5611D806" w16cid:durableId="2631C046"/>
  <w16cid:commentId w16cid:paraId="779F40B9" w16cid:durableId="2631C06F"/>
  <w16cid:commentId w16cid:paraId="723D4025" w16cid:durableId="2631C12B"/>
  <w16cid:commentId w16cid:paraId="6D012238" w16cid:durableId="2631CAE3"/>
  <w16cid:commentId w16cid:paraId="3BDA628B" w16cid:durableId="2631C66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82D"/>
    <w:multiLevelType w:val="hybridMultilevel"/>
    <w:tmpl w:val="C966063A"/>
    <w:lvl w:ilvl="0" w:tplc="960498E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94302"/>
    <w:multiLevelType w:val="hybridMultilevel"/>
    <w:tmpl w:val="E64233BC"/>
    <w:lvl w:ilvl="0" w:tplc="3C1A03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76C6"/>
    <w:multiLevelType w:val="hybridMultilevel"/>
    <w:tmpl w:val="2FB0D5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C6F91"/>
    <w:multiLevelType w:val="hybridMultilevel"/>
    <w:tmpl w:val="B6403FE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00"/>
    <w:rsid w:val="00067A00"/>
    <w:rsid w:val="00072255"/>
    <w:rsid w:val="000F59A3"/>
    <w:rsid w:val="00152F92"/>
    <w:rsid w:val="001770FA"/>
    <w:rsid w:val="001C1B6A"/>
    <w:rsid w:val="001D74A8"/>
    <w:rsid w:val="001F2A8A"/>
    <w:rsid w:val="00241B7B"/>
    <w:rsid w:val="00245D5E"/>
    <w:rsid w:val="0025182C"/>
    <w:rsid w:val="002D0980"/>
    <w:rsid w:val="002D6751"/>
    <w:rsid w:val="002E412A"/>
    <w:rsid w:val="003461CC"/>
    <w:rsid w:val="003728F3"/>
    <w:rsid w:val="003A5876"/>
    <w:rsid w:val="003C789C"/>
    <w:rsid w:val="003C7FF8"/>
    <w:rsid w:val="003D17A1"/>
    <w:rsid w:val="004359FF"/>
    <w:rsid w:val="00457DEA"/>
    <w:rsid w:val="00487A3D"/>
    <w:rsid w:val="004E4EE5"/>
    <w:rsid w:val="004F2DF2"/>
    <w:rsid w:val="005051DC"/>
    <w:rsid w:val="00505DF8"/>
    <w:rsid w:val="00511C28"/>
    <w:rsid w:val="005156AB"/>
    <w:rsid w:val="00554F60"/>
    <w:rsid w:val="00565C8D"/>
    <w:rsid w:val="00580648"/>
    <w:rsid w:val="00584DBA"/>
    <w:rsid w:val="005941CD"/>
    <w:rsid w:val="005F707B"/>
    <w:rsid w:val="00601020"/>
    <w:rsid w:val="006458E3"/>
    <w:rsid w:val="00731089"/>
    <w:rsid w:val="007351D9"/>
    <w:rsid w:val="00747067"/>
    <w:rsid w:val="00777FF4"/>
    <w:rsid w:val="007A5CB2"/>
    <w:rsid w:val="007B228A"/>
    <w:rsid w:val="007F237C"/>
    <w:rsid w:val="007F46C8"/>
    <w:rsid w:val="00840E7B"/>
    <w:rsid w:val="008744F3"/>
    <w:rsid w:val="008E4BEC"/>
    <w:rsid w:val="009130EF"/>
    <w:rsid w:val="0092513E"/>
    <w:rsid w:val="00963753"/>
    <w:rsid w:val="00992A25"/>
    <w:rsid w:val="009A091E"/>
    <w:rsid w:val="009A20CE"/>
    <w:rsid w:val="009E4E7E"/>
    <w:rsid w:val="009E599F"/>
    <w:rsid w:val="00A35808"/>
    <w:rsid w:val="00A820AD"/>
    <w:rsid w:val="00A970A0"/>
    <w:rsid w:val="00AA23AB"/>
    <w:rsid w:val="00AB4499"/>
    <w:rsid w:val="00B239C3"/>
    <w:rsid w:val="00B43251"/>
    <w:rsid w:val="00BA4B95"/>
    <w:rsid w:val="00BB1410"/>
    <w:rsid w:val="00BD2EDF"/>
    <w:rsid w:val="00BF5D2B"/>
    <w:rsid w:val="00C43056"/>
    <w:rsid w:val="00C64D25"/>
    <w:rsid w:val="00C71BA1"/>
    <w:rsid w:val="00CA25EB"/>
    <w:rsid w:val="00CB594A"/>
    <w:rsid w:val="00D11D48"/>
    <w:rsid w:val="00D411F3"/>
    <w:rsid w:val="00D47774"/>
    <w:rsid w:val="00D8666F"/>
    <w:rsid w:val="00D977B8"/>
    <w:rsid w:val="00DA1D27"/>
    <w:rsid w:val="00DC3B11"/>
    <w:rsid w:val="00E05FDC"/>
    <w:rsid w:val="00E25727"/>
    <w:rsid w:val="00E410CB"/>
    <w:rsid w:val="00E86EAF"/>
    <w:rsid w:val="00EC7F90"/>
    <w:rsid w:val="00ED3FA9"/>
    <w:rsid w:val="00EE77E2"/>
    <w:rsid w:val="00F07D37"/>
    <w:rsid w:val="00F27F1E"/>
    <w:rsid w:val="00F45AFA"/>
    <w:rsid w:val="00FC6199"/>
    <w:rsid w:val="00FF0F88"/>
    <w:rsid w:val="00FF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C706"/>
  <w15:chartTrackingRefBased/>
  <w15:docId w15:val="{7270B872-81B5-4FA4-980E-40AA92F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A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A3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130E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30E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30E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30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30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2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Polák Petr</dc:creator>
  <cp:keywords/>
  <dc:description/>
  <cp:lastModifiedBy>Suk Kateřina</cp:lastModifiedBy>
  <cp:revision>2</cp:revision>
  <cp:lastPrinted>2022-05-20T06:09:00Z</cp:lastPrinted>
  <dcterms:created xsi:type="dcterms:W3CDTF">2022-05-23T10:14:00Z</dcterms:created>
  <dcterms:modified xsi:type="dcterms:W3CDTF">2022-05-23T10:14:00Z</dcterms:modified>
</cp:coreProperties>
</file>